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15"/>
        <w:gridCol w:w="1710"/>
        <w:gridCol w:w="2250"/>
        <w:gridCol w:w="540"/>
        <w:gridCol w:w="540"/>
        <w:gridCol w:w="4500"/>
      </w:tblGrid>
      <w:tr w:rsidR="00190727" w:rsidRPr="00F67F93" w:rsidTr="006B562E">
        <w:trPr>
          <w:cantSplit/>
          <w:trHeight w:hRule="exact" w:val="2875"/>
        </w:trPr>
        <w:tc>
          <w:tcPr>
            <w:tcW w:w="4500" w:type="dxa"/>
            <w:gridSpan w:val="4"/>
          </w:tcPr>
          <w:p w:rsidR="00190727" w:rsidRPr="006346CA" w:rsidRDefault="00190727" w:rsidP="006B562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190727" w:rsidRPr="006346CA" w:rsidRDefault="00190727" w:rsidP="006B562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190727" w:rsidRPr="00C76E40" w:rsidRDefault="00190727" w:rsidP="006B562E">
            <w:pPr>
              <w:jc w:val="right"/>
              <w:rPr>
                <w:color w:val="FF0000"/>
                <w:sz w:val="32"/>
                <w:szCs w:val="32"/>
              </w:rPr>
            </w:pPr>
            <w:r w:rsidRPr="00C76E40">
              <w:rPr>
                <w:color w:val="FF0000"/>
                <w:sz w:val="32"/>
                <w:szCs w:val="32"/>
              </w:rPr>
              <w:t>ОБРАЗЕЦ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Руководителю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Управления</w:t>
            </w:r>
            <w:r w:rsidR="005E2A66">
              <w:rPr>
                <w:sz w:val="26"/>
                <w:szCs w:val="26"/>
              </w:rPr>
              <w:t xml:space="preserve"> Федеральной </w:t>
            </w:r>
            <w:r w:rsidRPr="00C76E40">
              <w:rPr>
                <w:sz w:val="26"/>
                <w:szCs w:val="26"/>
              </w:rPr>
              <w:t xml:space="preserve"> </w:t>
            </w:r>
            <w:r w:rsidR="005E2A66">
              <w:rPr>
                <w:rStyle w:val="10"/>
                <w:rFonts w:eastAsiaTheme="minorEastAsia"/>
              </w:rPr>
              <w:t>службы по надзору в сфере связи информационных технологий и массовых коммуникаций по Самарской области</w:t>
            </w:r>
            <w:r w:rsidRPr="00C76E40">
              <w:rPr>
                <w:sz w:val="26"/>
                <w:szCs w:val="26"/>
              </w:rPr>
              <w:t xml:space="preserve">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5E2A66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Михайловой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5E2A66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443001, Самарская обл., г. Самара, ул. Молодогвардейская, д. 198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от учредителя СМИ -  </w:t>
            </w:r>
            <w:r w:rsidRPr="00C76E40">
              <w:rPr>
                <w:sz w:val="26"/>
                <w:szCs w:val="26"/>
              </w:rPr>
              <w:br/>
              <w:t>журнала "Золотое руно"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ООО "Компас"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C76E40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  <w:r w:rsidR="00190727" w:rsidRPr="00C76E40">
              <w:rPr>
                <w:sz w:val="26"/>
                <w:szCs w:val="26"/>
              </w:rPr>
              <w:t>,</w:t>
            </w:r>
          </w:p>
          <w:p w:rsidR="00190727" w:rsidRPr="00F67F93" w:rsidRDefault="00190727" w:rsidP="006B562E">
            <w:pPr>
              <w:jc w:val="center"/>
              <w:rPr>
                <w:sz w:val="28"/>
                <w:szCs w:val="28"/>
              </w:rPr>
            </w:pPr>
            <w:r w:rsidRPr="00C76E40">
              <w:rPr>
                <w:sz w:val="26"/>
                <w:szCs w:val="26"/>
              </w:rPr>
              <w:t xml:space="preserve">г. </w:t>
            </w:r>
            <w:r w:rsidR="005E2A66">
              <w:rPr>
                <w:sz w:val="26"/>
                <w:szCs w:val="26"/>
              </w:rPr>
              <w:t>Самара, 000111</w:t>
            </w:r>
            <w:r w:rsidRPr="00F67F93">
              <w:rPr>
                <w:sz w:val="28"/>
                <w:szCs w:val="28"/>
              </w:rPr>
              <w:br/>
            </w:r>
            <w:r>
              <w:rPr>
                <w:color w:val="FF0000"/>
              </w:rPr>
              <w:t>(в случае распечатки письма на фирменном бланке организации, "от кого" не указывается!)</w:t>
            </w:r>
          </w:p>
          <w:p w:rsidR="00190727" w:rsidRPr="00F67F93" w:rsidRDefault="00190727" w:rsidP="006B562E">
            <w:pPr>
              <w:rPr>
                <w:color w:val="FF0000"/>
              </w:rPr>
            </w:pPr>
          </w:p>
        </w:tc>
      </w:tr>
      <w:tr w:rsidR="00190727" w:rsidRPr="00F67F93" w:rsidTr="006B562E">
        <w:trPr>
          <w:cantSplit/>
          <w:trHeight w:hRule="exact" w:val="371"/>
        </w:trPr>
        <w:tc>
          <w:tcPr>
            <w:tcW w:w="2250" w:type="dxa"/>
            <w:gridSpan w:val="3"/>
            <w:vAlign w:val="bottom"/>
          </w:tcPr>
          <w:p w:rsidR="00190727" w:rsidRPr="00C76E40" w:rsidRDefault="00190727" w:rsidP="006B562E">
            <w:pPr>
              <w:ind w:left="-57" w:right="-57" w:firstLine="166"/>
              <w:rPr>
                <w:sz w:val="26"/>
                <w:szCs w:val="26"/>
                <w:u w:val="single"/>
              </w:rPr>
            </w:pPr>
            <w:r w:rsidRPr="00C76E40">
              <w:rPr>
                <w:iCs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2250" w:type="dxa"/>
            <w:vAlign w:val="bottom"/>
          </w:tcPr>
          <w:p w:rsidR="00190727" w:rsidRPr="006346CA" w:rsidRDefault="00190727" w:rsidP="006B562E">
            <w:pPr>
              <w:ind w:left="-57" w:right="-57" w:firstLine="166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left w:w="70" w:type="dxa"/>
            <w:right w:w="70" w:type="dxa"/>
          </w:tblCellMar>
        </w:tblPrEx>
        <w:trPr>
          <w:cantSplit/>
          <w:trHeight w:hRule="exact" w:val="335"/>
        </w:trPr>
        <w:tc>
          <w:tcPr>
            <w:tcW w:w="540" w:type="dxa"/>
            <w:gridSpan w:val="2"/>
            <w:vAlign w:val="bottom"/>
          </w:tcPr>
          <w:p w:rsidR="00190727" w:rsidRPr="006346CA" w:rsidRDefault="00190727" w:rsidP="006B562E">
            <w:pPr>
              <w:pStyle w:val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90727" w:rsidRPr="006346CA" w:rsidRDefault="00190727" w:rsidP="006B562E">
            <w:pPr>
              <w:ind w:left="-57" w:right="-57" w:firstLine="34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bottom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rPr>
          <w:cantSplit/>
          <w:trHeight w:val="898"/>
        </w:trPr>
        <w:tc>
          <w:tcPr>
            <w:tcW w:w="425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4"/>
            <w:vAlign w:val="center"/>
          </w:tcPr>
          <w:p w:rsidR="00133FDB" w:rsidRDefault="00133FDB" w:rsidP="00133FDB">
            <w:pPr>
              <w:shd w:val="clear" w:color="auto" w:fill="FFFFFF"/>
              <w:jc w:val="both"/>
              <w:rPr>
                <w:rFonts w:eastAsia="Times New Roman"/>
                <w:spacing w:val="-10"/>
                <w:sz w:val="26"/>
                <w:szCs w:val="26"/>
              </w:rPr>
            </w:pPr>
          </w:p>
          <w:p w:rsidR="00133FDB" w:rsidRDefault="00133FDB" w:rsidP="00133FDB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Об изменении </w:t>
            </w:r>
            <w:r w:rsidRPr="00133FDB">
              <w:rPr>
                <w:rFonts w:eastAsia="Times New Roman"/>
                <w:sz w:val="26"/>
                <w:szCs w:val="26"/>
              </w:rPr>
              <w:t>места нахождения учредителя и (или) редакции, периодичности выпуска 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133FDB">
              <w:rPr>
                <w:rFonts w:eastAsia="Times New Roman"/>
                <w:sz w:val="26"/>
                <w:szCs w:val="26"/>
              </w:rPr>
              <w:t>максимального объема средства массовой информации</w:t>
            </w:r>
          </w:p>
          <w:p w:rsidR="00190727" w:rsidRDefault="00190727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</w:p>
          <w:p w:rsidR="00133FDB" w:rsidRPr="00C76E40" w:rsidRDefault="00133FDB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</w:p>
          <w:p w:rsidR="00190727" w:rsidRPr="006346CA" w:rsidRDefault="00190727" w:rsidP="00133FDB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190727" w:rsidRPr="00C76E40" w:rsidRDefault="006007D2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6007D2">
        <w:rPr>
          <w:rFonts w:eastAsia="Times New Roman"/>
          <w:b/>
          <w:bCs/>
          <w:sz w:val="26"/>
          <w:szCs w:val="26"/>
        </w:rPr>
        <w:t>Уведомление</w:t>
      </w:r>
      <w:r w:rsidR="00E44E4D">
        <w:rPr>
          <w:rFonts w:eastAsia="Times New Roman"/>
          <w:b/>
          <w:bCs/>
          <w:sz w:val="26"/>
          <w:szCs w:val="26"/>
        </w:rPr>
        <w:t xml:space="preserve"> </w:t>
      </w:r>
    </w:p>
    <w:p w:rsidR="00133FDB" w:rsidRDefault="00133FDB" w:rsidP="00133FDB">
      <w:pPr>
        <w:shd w:val="clear" w:color="auto" w:fill="FFFFFF"/>
        <w:spacing w:line="278" w:lineRule="exact"/>
        <w:ind w:left="24"/>
        <w:jc w:val="center"/>
      </w:pPr>
      <w:r>
        <w:rPr>
          <w:rFonts w:eastAsia="Times New Roman"/>
          <w:b/>
          <w:bCs/>
          <w:spacing w:val="-12"/>
          <w:sz w:val="26"/>
          <w:szCs w:val="26"/>
        </w:rPr>
        <w:t>об изменении места нахождения учредителя и (или) редакции, периодичности выпуска и</w:t>
      </w:r>
    </w:p>
    <w:p w:rsidR="00C76E40" w:rsidRDefault="00133FDB" w:rsidP="00133FDB">
      <w:pPr>
        <w:shd w:val="clear" w:color="auto" w:fill="FFFFFF"/>
        <w:jc w:val="center"/>
        <w:rPr>
          <w:rFonts w:eastAsia="Times New Roman"/>
          <w:b/>
          <w:bCs/>
          <w:spacing w:val="-13"/>
          <w:sz w:val="26"/>
          <w:szCs w:val="26"/>
        </w:rPr>
      </w:pPr>
      <w:r>
        <w:rPr>
          <w:rFonts w:eastAsia="Times New Roman"/>
          <w:b/>
          <w:bCs/>
          <w:spacing w:val="-11"/>
          <w:sz w:val="26"/>
          <w:szCs w:val="26"/>
        </w:rPr>
        <w:t>максимального объема средства массовой информации</w:t>
      </w:r>
    </w:p>
    <w:p w:rsidR="00CA608B" w:rsidRDefault="00CA608B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E44E4D" w:rsidRDefault="00DE3A58" w:rsidP="00C76E40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</w:t>
      </w:r>
      <w:r w:rsidR="006007D2" w:rsidRPr="006007D2">
        <w:rPr>
          <w:rFonts w:eastAsia="Times New Roman"/>
          <w:sz w:val="26"/>
          <w:szCs w:val="26"/>
        </w:rPr>
        <w:t>чредитель (соучредители)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C76E40" w:rsidTr="00C76E40">
        <w:tc>
          <w:tcPr>
            <w:tcW w:w="10171" w:type="dxa"/>
          </w:tcPr>
          <w:p w:rsidR="00C76E40" w:rsidRPr="003C12BA" w:rsidRDefault="00C76E40" w:rsidP="00C76E40">
            <w:pPr>
              <w:jc w:val="both"/>
              <w:rPr>
                <w:sz w:val="26"/>
                <w:szCs w:val="26"/>
              </w:rPr>
            </w:pPr>
          </w:p>
        </w:tc>
      </w:tr>
    </w:tbl>
    <w:p w:rsidR="00C76E40" w:rsidRPr="00C76E40" w:rsidRDefault="00E44E4D" w:rsidP="00C76E40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="003C12BA">
        <w:rPr>
          <w:rFonts w:eastAsia="Times New Roman"/>
          <w:spacing w:val="-11"/>
        </w:rPr>
        <w:t>полное наименование учредителя (соучредителей)</w:t>
      </w:r>
      <w:r w:rsidRPr="00C76E40">
        <w:rPr>
          <w:rFonts w:eastAsia="Times New Roman"/>
          <w:spacing w:val="-11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F35501" w:rsidTr="00F35501">
        <w:tc>
          <w:tcPr>
            <w:tcW w:w="10171" w:type="dxa"/>
          </w:tcPr>
          <w:p w:rsidR="00F35501" w:rsidRDefault="00F35501" w:rsidP="00190727">
            <w:pPr>
              <w:rPr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>
        <w:rPr>
          <w:rFonts w:eastAsia="Times New Roman"/>
          <w:spacing w:val="-11"/>
        </w:rPr>
        <w:t>форма распространения и наименование средства массовой информации</w:t>
      </w:r>
      <w:r w:rsidRPr="00C76E40">
        <w:rPr>
          <w:rFonts w:eastAsia="Times New Roman"/>
          <w:spacing w:val="-11"/>
        </w:rPr>
        <w:t>)</w:t>
      </w:r>
    </w:p>
    <w:p w:rsidR="00F35501" w:rsidRPr="00F35501" w:rsidRDefault="00F35501" w:rsidP="00190727">
      <w:pPr>
        <w:shd w:val="clear" w:color="auto" w:fill="FFFFFF"/>
        <w:ind w:firstLine="715"/>
        <w:rPr>
          <w:sz w:val="26"/>
          <w:szCs w:val="26"/>
        </w:rPr>
      </w:pPr>
    </w:p>
    <w:p w:rsidR="00E44E4D" w:rsidRPr="003C12BA" w:rsidRDefault="003C12BA" w:rsidP="003C12BA">
      <w:pPr>
        <w:shd w:val="clear" w:color="auto" w:fill="FFFFFF"/>
        <w:tabs>
          <w:tab w:val="left" w:leader="underscore" w:pos="9245"/>
        </w:tabs>
      </w:pPr>
      <w:r>
        <w:rPr>
          <w:rFonts w:eastAsia="Times New Roman"/>
          <w:spacing w:val="-10"/>
          <w:sz w:val="26"/>
          <w:szCs w:val="26"/>
        </w:rPr>
        <w:t>Регистрационный номер и дата регистрации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F35501" w:rsidTr="00F35501">
        <w:tc>
          <w:tcPr>
            <w:tcW w:w="10279" w:type="dxa"/>
          </w:tcPr>
          <w:p w:rsidR="00F35501" w:rsidRDefault="00F35501" w:rsidP="004E4AF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4E4AF1" w:rsidRDefault="004E4AF1" w:rsidP="004E4AF1">
      <w:pPr>
        <w:shd w:val="clear" w:color="auto" w:fill="FFFFFF"/>
        <w:rPr>
          <w:rFonts w:eastAsia="Times New Roman"/>
          <w:spacing w:val="-12"/>
          <w:sz w:val="26"/>
          <w:szCs w:val="26"/>
        </w:rPr>
      </w:pPr>
    </w:p>
    <w:p w:rsidR="004E4AF1" w:rsidRDefault="004E4AF1" w:rsidP="004E4AF1">
      <w:pPr>
        <w:shd w:val="clear" w:color="auto" w:fill="FFFFFF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принял(и) решение об изменении ________________________________________________________</w:t>
      </w:r>
    </w:p>
    <w:p w:rsidR="004E4AF1" w:rsidRPr="004E4AF1" w:rsidRDefault="004E4AF1" w:rsidP="004E4AF1">
      <w:pPr>
        <w:shd w:val="clear" w:color="auto" w:fill="FFFFFF"/>
        <w:jc w:val="center"/>
        <w:rPr>
          <w:rFonts w:eastAsia="Times New Roman"/>
          <w:i/>
          <w:spacing w:val="-11"/>
        </w:rPr>
      </w:pPr>
      <w:r w:rsidRPr="004E4AF1">
        <w:rPr>
          <w:i/>
          <w:spacing w:val="-11"/>
        </w:rPr>
        <w:t xml:space="preserve">                                                                          (</w:t>
      </w:r>
      <w:r w:rsidRPr="004E4AF1">
        <w:rPr>
          <w:rFonts w:eastAsia="Times New Roman"/>
          <w:i/>
          <w:spacing w:val="-11"/>
        </w:rPr>
        <w:t>указываются произошедшие изменения)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4E4AF1" w:rsidTr="004E4AF1">
        <w:tc>
          <w:tcPr>
            <w:tcW w:w="10279" w:type="dxa"/>
            <w:tcBorders>
              <w:bottom w:val="single" w:sz="4" w:space="0" w:color="auto"/>
            </w:tcBorders>
          </w:tcPr>
          <w:p w:rsidR="004E4AF1" w:rsidRDefault="004E4AF1" w:rsidP="004E4AF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  <w:tr w:rsidR="004E4AF1" w:rsidTr="004E4AF1">
        <w:tc>
          <w:tcPr>
            <w:tcW w:w="10279" w:type="dxa"/>
            <w:tcBorders>
              <w:top w:val="single" w:sz="4" w:space="0" w:color="auto"/>
            </w:tcBorders>
          </w:tcPr>
          <w:p w:rsidR="004E4AF1" w:rsidRDefault="004E4AF1" w:rsidP="004E4AF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B70202" w:rsidRDefault="00B70202" w:rsidP="004E4AF1">
      <w:pPr>
        <w:shd w:val="clear" w:color="auto" w:fill="FFFFFF"/>
        <w:tabs>
          <w:tab w:val="left" w:pos="6237"/>
        </w:tabs>
        <w:rPr>
          <w:rFonts w:eastAsia="Times New Roman"/>
          <w:spacing w:val="-12"/>
          <w:sz w:val="26"/>
          <w:szCs w:val="26"/>
        </w:rPr>
      </w:pP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F35501" w:rsidTr="00F35501">
        <w:tc>
          <w:tcPr>
            <w:tcW w:w="3426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E44E4D" w:rsidRPr="00F35501" w:rsidRDefault="00F35501" w:rsidP="00190727">
      <w:pPr>
        <w:shd w:val="clear" w:color="auto" w:fill="FFFFFF"/>
        <w:tabs>
          <w:tab w:val="left" w:pos="7099"/>
        </w:tabs>
      </w:pPr>
      <w:r>
        <w:rPr>
          <w:spacing w:val="-13"/>
        </w:rPr>
        <w:t xml:space="preserve">                             </w:t>
      </w:r>
      <w:r w:rsidR="00E44E4D" w:rsidRPr="00F35501">
        <w:rPr>
          <w:spacing w:val="-13"/>
        </w:rPr>
        <w:t>(</w:t>
      </w:r>
      <w:r w:rsidR="00E44E4D" w:rsidRPr="00F35501">
        <w:rPr>
          <w:rFonts w:eastAsia="Times New Roman"/>
          <w:spacing w:val="-13"/>
        </w:rPr>
        <w:t>должность)</w:t>
      </w:r>
      <w:r w:rsidR="00E44E4D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</w:t>
      </w:r>
      <w:r w:rsidR="00E44E4D" w:rsidRPr="00F35501">
        <w:rPr>
          <w:rFonts w:eastAsia="Times New Roman"/>
          <w:spacing w:val="-14"/>
        </w:rPr>
        <w:t>(расшифровка подписи)</w:t>
      </w:r>
    </w:p>
    <w:p w:rsidR="00E44E4D" w:rsidRPr="00F35501" w:rsidRDefault="00F35501" w:rsidP="00190727">
      <w:pPr>
        <w:shd w:val="clear" w:color="auto" w:fill="FFFFFF"/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</w:t>
      </w:r>
      <w:r w:rsidR="00E44E4D" w:rsidRPr="00F35501">
        <w:rPr>
          <w:rFonts w:eastAsia="Times New Roman"/>
          <w:spacing w:val="-11"/>
        </w:rPr>
        <w:t>печать (при наличии)</w:t>
      </w:r>
    </w:p>
    <w:sectPr w:rsidR="00E44E4D" w:rsidRPr="00F35501" w:rsidSect="00190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4D"/>
    <w:rsid w:val="000A6AEB"/>
    <w:rsid w:val="00133FDB"/>
    <w:rsid w:val="00164B01"/>
    <w:rsid w:val="00190727"/>
    <w:rsid w:val="00373371"/>
    <w:rsid w:val="003B7174"/>
    <w:rsid w:val="003C12BA"/>
    <w:rsid w:val="00464ADE"/>
    <w:rsid w:val="004E4AF1"/>
    <w:rsid w:val="005B0EA0"/>
    <w:rsid w:val="005D12F5"/>
    <w:rsid w:val="005E2A66"/>
    <w:rsid w:val="006007D2"/>
    <w:rsid w:val="00621BAB"/>
    <w:rsid w:val="00671FBD"/>
    <w:rsid w:val="00741176"/>
    <w:rsid w:val="008B252C"/>
    <w:rsid w:val="00AC19D7"/>
    <w:rsid w:val="00B70202"/>
    <w:rsid w:val="00BA1271"/>
    <w:rsid w:val="00C12586"/>
    <w:rsid w:val="00C76E40"/>
    <w:rsid w:val="00CA608B"/>
    <w:rsid w:val="00DE3A58"/>
    <w:rsid w:val="00E44E4D"/>
    <w:rsid w:val="00F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798D-26E2-4367-9685-20F3732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727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7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Zykina</dc:creator>
  <cp:lastModifiedBy>Ruslan</cp:lastModifiedBy>
  <cp:revision>2</cp:revision>
  <dcterms:created xsi:type="dcterms:W3CDTF">2020-04-08T07:30:00Z</dcterms:created>
  <dcterms:modified xsi:type="dcterms:W3CDTF">2020-04-08T07:30:00Z</dcterms:modified>
</cp:coreProperties>
</file>