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A7" w:rsidRPr="001A1AA7" w:rsidRDefault="001A1AA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A1AA7" w:rsidRPr="001A1AA7" w:rsidRDefault="001A1AA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Зарегистрировано в Минюсте России 30 мая 2022 г. N 68637</w:t>
      </w:r>
    </w:p>
    <w:p w:rsidR="001A1AA7" w:rsidRPr="001A1AA7" w:rsidRDefault="001A1AA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МИНИСТЕРСТВО ЦИФРОВОГО РАЗВИТИЯ, СВЯЗИ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И МАССОВЫХ КОММУНИКАЦИЙ РОССИЙСКОЙ ФЕДЕРАЦИИ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ПРИКАЗ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от 9 марта 2022 г. N 180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ПРЕДОСТАВЛЕНИЯ И ОБЪЕМА ИНФОРМАЦИИ, НЕОБХОДИМОЙ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ДЛЯ ОБЕСПЕЧЕНИЯ РЕАГИРОВАНИЯ ПО ВЫЗОВУ ИЛИ СООБЩЕНИЮ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 ПРОИСШЕСТВИИ ПО ЕДИНОМУ НОМЕРУ ВЫЗОВА ЭКСТРЕННЫХ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ОПЕРАТИВНЫХ СЛУЖБ "112", В ТОМ ЧИСЛЕ ПРАВИЛ ОПРЕДЕЛЕНИЯ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МЕСТА НАХОЖДЕНИЯ ПОЛЬЗОВАТЕЛЬСКОГО ОБОРУДОВАНИЯ (ОКОНЕЧНОГО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ОБОРУДОВАНИЯ), С КОТОРОГО БЫЛИ ОСУЩЕСТВЛЕНЫ ВЫЗОВ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ИЛИ ПЕРЕДАЧА СООБЩЕНИЯ О ПРОИСШЕСТВИИ ПО ЕДИНОМУ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НОМЕРУ ВЫЗОВА ЭКСТРЕННЫХ ОПЕРАТИВНЫХ СЛУЖБ "112"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пункта 1 статьи 52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Федерального закона от 7 июля 2003 г. N 126-ФЗ "О связи" (Собрание законодательства Российской Федерации, 2003, N 28, ст. 2895; 2021, N 1, ст. 27) и </w:t>
      </w:r>
      <w:hyperlink r:id="rId5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Официальный интернет-портал правовой информации www.pravo.gov.ru, 2021, 22 декабря), приказываю: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9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предоставления и объема информации, необходимой для обеспечения реагирования по вызову или сообщению о происшествии по единому номеру вызова экстренных оперативных служб "112", в том числе </w:t>
      </w:r>
      <w:hyperlink w:anchor="P152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определения места нахождения пользовательского оборудования (оконечного оборудования), с которого были осуществлены вызов или передача сообщения о происшествии по единому номеру вызова экстренных оперативных служб "112".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1 декабря 2016 г. N 607 "Об утверждении Правил определения места нахождения пользовательского оборудования (оконечного оборудования), с которого были осуществлены вызов или передача сообщения о происшествии по единому номеру вызова экстренных оперативных служб "112", и Порядка предоставления и объема информации, необходимой для обеспечения реагирования по вызову или сообщению о происшествии по единому номеру вызова экстренных оперативных служб "112" (зарегистрирован Министерством юстиции Российской Федерации 15 февраля 2017 г., регистрационный N 45650).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2022 г. и действует в течение шести лет со дня его вступления в силу.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Министр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М.И.ШАДАЕВ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Утвержден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цифрового развития, связи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от 09.03.2022 N 180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1A1AA7">
        <w:rPr>
          <w:rFonts w:ascii="Times New Roman" w:hAnsi="Times New Roman" w:cs="Times New Roman"/>
          <w:sz w:val="24"/>
          <w:szCs w:val="24"/>
        </w:rPr>
        <w:t>ПОРЯДОК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ПРЕДОСТАВЛЕНИЯ И ОБЪЕМА ИНФОРМАЦИИ, НЕОБХОДИМОЙ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ДЛЯ ОБЕСПЕЧЕНИЯ РЕАГИРОВАНИЯ ПО ВЫЗОВУ ИЛИ СООБЩЕНИЮ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 ПРОИСШЕСТВИИ ПО ЕДИНОМУ НОМЕРУ ВЫЗОВА ЭКСТРЕННЫХ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ОПЕРАТИВНЫХ СЛУЖБ "112"</w:t>
      </w:r>
    </w:p>
    <w:p w:rsidR="001A1AA7" w:rsidRPr="001A1AA7" w:rsidRDefault="001A1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I. Объем информации о месте нахождения пользовательского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оборудования (оконечного оборудования), подключенного к сети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фиксированной телефонной связи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1. Информация о месте нахождения пользовательского оборудования (оконечного оборудования), подключенного к сети фиксированной телефонной связи, предоставляется в виде адреса места установки пользовательского оборудования (оконечного оборудования) в соответствии с </w:t>
      </w:r>
      <w:hyperlink w:anchor="P152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определения места нахождения пользовательского оборудования (оконечного оборудования), с которого были осуществлены вызов или передача сообщения о происшествии по единому номеру вызова экстренных оперативных служб "112", являющимися приложением к настоящему Порядку.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Преобразование адреса установки пользовательского оборудования (оконечного оборудования) в геодезическую координату выполняется системой обеспечения вызова экстренных оперативных служб по единому номеру "112" (далее - Система-112).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2. Адрес места установки пользовательского оборудования (оконечного оборудования), с которого был осуществлен вызов или передано сообщение на единый номер вызова экстренных оперативных служб "112" (далее - единый номер "112"), определяется оператором связи на основании заключенного с абонентом договора об оказании услуг телефонной связи в соответствии с </w:t>
      </w:r>
      <w:hyperlink r:id="rId7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оказания услуг телефонной связи, утвержденными постановлением Правительства Российской Федерации от 9 декабря 2014 г. N 1342 (Собрание законодательства Российской Федерации, 2014, N 51, ст. 7431; 2021, N 4, ст. 687).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Допускается определение адреса места установки пользовательского оборудования (оконечного оборудования), находящегося в ведении оператора связи (переговорные пункты, таксофоны, в том числе универсального обслуживания), на основании данных оператора связи.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3. Оператор связи, с которым у абонента заключен договор об оказании услуг связи и который обеспечивает доступ пользователю к своей сети связи, обратившемуся по единому номеру "112", предоставляет достоверную и актуальную информацию о месте нахождения пользовательского оборудования (оконечного оборудования) на основе данных, содержащихся в договоре об оказании услуг связи в соответствии с </w:t>
      </w:r>
      <w:hyperlink r:id="rId8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оказания услуг телефонной связи, утвержденными постановлением Правительства Российской Федерации от 9 декабря 2014 г. N 1342.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4. Адрес установки пользовательского оборудования (оконечного оборудования) направляется оператором связи в Систему-112 в формате, определенном федеральной информационной адресной системы (ФИАС) в соответствии с Федеральным </w:t>
      </w:r>
      <w:hyperlink r:id="rId9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(Собрание </w:t>
      </w:r>
      <w:r w:rsidRPr="001A1AA7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2013, N 52, ст. 7008; 2021, N 27, ст. 5179), с предоставлением следующих обязательных атрибутов: код улицы; код дома; уточняющий комментарий к адресу (при наличии).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5. Допускается в сетях фиксированной телефонной связи, построенных на базе Интернет-протоколов с использованием архитектуры подсистемы передачи мультимедийных сообщений (IMS) и/или усовершенствованной пакетной сети (EPC) и поддерживающих сетевую функцию динамической переносимости оконечного оборудования, а также в беспроводных сетях фиксированного радиодоступа с передачей голоса через Интернет-протокол (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VoIP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) и в иных случаях отсутствия адресной привязки размещения оконечного оборудования сети фиксированной телефонной связи, предоставление информации о месте нахождения пользовательского оборудования (оконечного оборудования), подключенного к сети фиксированной телефонной связи, в виде двумерной геодезической координаты с указанием точности места нахождения.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II. Объем информации о месте нахождения абонентской станции,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подключенной к сети подвижной радиотелефонной связи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6. Информация о месте нахождения абонентской станции, подключенной к сети подвижной радиотелефонной связи, определяется в форме: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двумерной геодезической координаты абонентской станции с указанием точности места нахождения;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унифицированного номера, однозначно определяющего сеть оператора подвижной радиотелефонной связи, который обеспечил доступ к своей сети пользователя (далее соответственно - идентификатор обслуживающей сети и обслуживающая сеть).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7. Геодезическая координата абонентской станции предоставляется в формате, определенном </w:t>
      </w:r>
      <w:hyperlink r:id="rId10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2016 г. N 1240 "Об установлении государственных систем координат, государственной системы высот и государственной гравиметрической системы" (Собрание законодательства Российской Федерации, 2016, N 49, ст. 6907), с целью обеспечения однозначного определения ее места нахождения с указанной точностью на территории Российской Федерации.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8. Идентификатор обслуживающей сети предоставляется в виде, обеспечивающем уникальную идентификацию оператора обслуживающей сети подвижной радиотелефонной связи на территории Российской Федерации.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III. Объем дополнительной информации, необходимой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для обеспечения реагирования по вызову или поступившему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сообщению о происшествии по единому номеру вызова экстренных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оперативных служб "112"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1A1AA7">
        <w:rPr>
          <w:rFonts w:ascii="Times New Roman" w:hAnsi="Times New Roman" w:cs="Times New Roman"/>
          <w:sz w:val="24"/>
          <w:szCs w:val="24"/>
        </w:rPr>
        <w:t>9. Состав дополнительной информации, необходимой для обеспечения реагирования по вызову или сообщению о происшествии по единому номеру "112" (далее - дополнительная информация), предоставляемой оператором связи в Систему-112, при обращении абонента-гражданина: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фамилия, имя, отчество (при наличии) абонента-гражданина;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 абонента-гражданина (при наличии данной информации у оператора связи);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год рождения абонента-гражданина (при наличии данной информации у оператора связи).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1A1AA7">
        <w:rPr>
          <w:rFonts w:ascii="Times New Roman" w:hAnsi="Times New Roman" w:cs="Times New Roman"/>
          <w:sz w:val="24"/>
          <w:szCs w:val="24"/>
        </w:rPr>
        <w:t xml:space="preserve">10. Состав дополнительной информации, предоставляемой оператором связи в Систему-112, </w:t>
      </w:r>
      <w:r w:rsidRPr="001A1AA7">
        <w:rPr>
          <w:rFonts w:ascii="Times New Roman" w:hAnsi="Times New Roman" w:cs="Times New Roman"/>
          <w:sz w:val="24"/>
          <w:szCs w:val="24"/>
        </w:rPr>
        <w:lastRenderedPageBreak/>
        <w:t>при обращении абонента - юридического лица: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наименование (фирменное наименование) абонента - юридического лица;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адрес абонента - юридического лица в пределах места нахождения абонента - юридического лица.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11. Оператор связи, с которым у абонента заключен договор об оказании услуг связи, при наличии технической возможности предоставляет дополнительную информацию, необходимую для обеспечения реагирования по вызову или сообщению о происшествии по единому номеру "112", на основе данных, содержащихся в договоре об оказании услуг связи в соответствии с </w:t>
      </w:r>
      <w:hyperlink r:id="rId11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оказания услуг телефонной связи, утвержденными постановлением Правительства Российской Федерации от 9 декабря 2014 г. N 1342. Обновление сведений об абонентах в информационных системах операторов связи должно быть произведено в течение десяти дней со дня предоставления обновленных данных абонентом оператору связи.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IV. Предоставление информации о месте нахождения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пользовательского оборудования (оконечного оборудования),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с которого был осуществлен вызов или передача сообщения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 происшествии по единому номеру вызова экстренных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оперативных служб "112"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12. Оператор подвижной радиотелефонной связи из своей информационной системы предоставляет в ЦОВ-112 информацию о текущем фактическом месте нахождения абонентской станции, с которой был осуществлен вызов или передача сообщения о происшествии по единому номеру вызова экстренных оперативных служб "112".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13. Оператор подвижной радиотелефонной связи предоставляет в ЦОВ-112 идентификатор обслуживающей сети на момент инициации телефонного вызова по единому номеру "112".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14. Оператор сети фиксированной телефонной связи предоставляет в ЦОВ-112 информацию о месте нахождения пользовательского оборудования (оконечного оборудования) в форме адреса установки пользовательского оборудования (оконечного оборудования).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15. Оператор связи, обеспечивающий доступ к своей сети абоненту, с которым заключен абонентский договор об оказании услуг связи (далее - оператор домашней сети), предоставляет в ЦОВ-112 дополнительную информацию в соответствии с </w:t>
      </w:r>
      <w:hyperlink w:anchor="P71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16. Место нахождения абонентской станции определяется информационной системой оператора связи с максимально высокой точностью, технологически доступной оператору связи.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17. Для приведения информации о месте нахождения пользовательского оборудования (оконечного оборудования) и дополнительной информации в соответствие с установленными форматами, а также осуществления взаимодействия с базой данных перенесенных номеров, допускается использование операторами связи внешних по отношению к информационным системам оператора ТСМН.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18. Обеспечение автоматических контроля интервала времени доступности информации и блокировки возможности запроса на предоставление информации от ЦОВ-112 по завершении оперативного реагирования (после закрытия карточки информационного обмена в Системе-112) осуществляется эксплуатирующей организацией Системы-112.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19. Оператором связи обеспечивается доступность информации о месте нахождения пользовательского оборудования (оконечного оборудования) и дополнительной информации для предоставления по запросу от ЦОВ-112 в течение не более 24 часов с момента обращения пользователя по номеру "112". Контроль интервала времени доступности информации, </w:t>
      </w:r>
      <w:r w:rsidRPr="001A1AA7">
        <w:rPr>
          <w:rFonts w:ascii="Times New Roman" w:hAnsi="Times New Roman" w:cs="Times New Roman"/>
          <w:sz w:val="24"/>
          <w:szCs w:val="24"/>
        </w:rPr>
        <w:lastRenderedPageBreak/>
        <w:t>предоставляемой по дополнительному запросу от ЦОВ-112, осуществляется оператором связи.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20. Передача информации о месте нахождения пользовательского оборудования (оконечного оборудования) при установлении телефонного соединения может осуществляться по запросу от ЦОВ-112 (далее - метод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") или посредством информирования (далее - метод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").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21. Передача дополнительной информации осуществляется информационной системой оператора домашней сети с использованием метода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".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V. Передача информации о месте нахождения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пользовательского оборудования (оконечного оборудования)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при использовании метода передачи информации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по запросу от ЦОВ-112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22. Метод передачи информации о месте нахождения пользовательского оборудования (оконечного оборудования) оператором связи обслуживающей сети с использованием метода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 является базовым.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23. Информация о месте нахождения пользовательского оборудования (оконечного оборудования) при установлении телефонного соединения запрашивается из информационной системы оператора связи обслуживающей сети посредством ТСМН либо ЦОВ-112 в автоматическом режиме.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24. Дополнительная информация, необходимая для обеспечения реагирования, запрашивается из информационной системы оператора обслуживающей сети посредством ТСМН либо ЦОВ-112 в автоматизированном режиме методом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25. Метод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 применяется при установлении телефонного соединения и при запросе от ЦОВ-112 дополнительной информации, необходимой для обеспечения вызова (передачи сообщения).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26. Метод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 используется в любой фазе организации реагирования на обращение пользователя: от инициации вызова до завершения оперативного реагирования. При организации взаимодействия информационных систем операторов связи с ТСМН либо ЦОВ-112 для передачи информации методом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 допускается использование выделенных каналов доставки информации вне каналов передачи сигнализации по установлению телефонного соединения, вне каналов передачи сообщений протокола информационного обмена, используемого для доставки короткого текстового сообщения.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27. Допускается использование единого физического канала для передачи информации о месте нахождения и дополнительной информации при взаимодействии ТСМН либо ЦОВ-112 с информационной системой каждого из операторов связи.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28. Допускается использование единого физического канала для передачи информации о месте нахождения и дополнительной информации при взаимодействии ТСМН с ЦОВ-112.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29. Время формирования ответа от информационной системы оператора связи на запрос от ТСМН или ЦОВ-112 при первичном предоставлении оператором связи в ЦОВ-112 информации о месте нахождения абонентской станции, с которой было отправлено короткое текстовое сообщение на единый номер "112", не должно превышать 10 секунд.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30. Время формирования ответа от информационной системы оператора домашней сети на запрос от ТСМН или ЦОВ-112 по предоставлению дополнительной информации не должно превышать пяти минут. В случае запроса дополнительной информации из информационной системы оператора сети связи, обеспечивающего доступ к своей сети пользователю без заключения с ним договора об оказании услуг связи, от ТСМН или ЦОВ-112 формируется ответ об отказе в </w:t>
      </w:r>
      <w:r w:rsidRPr="001A1AA7">
        <w:rPr>
          <w:rFonts w:ascii="Times New Roman" w:hAnsi="Times New Roman" w:cs="Times New Roman"/>
          <w:sz w:val="24"/>
          <w:szCs w:val="24"/>
        </w:rPr>
        <w:lastRenderedPageBreak/>
        <w:t>предоставлении такой информации, при этом время формирования такого ответа не должно превышать 10 секунд.</w:t>
      </w:r>
    </w:p>
    <w:p w:rsidR="001A1AA7" w:rsidRPr="001A1AA7" w:rsidRDefault="001A1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VI. Передача информации о месте нахождения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пользовательского оборудования (оконечного оборудования)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при установлении телефонного соединения при использовании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метода инициативной передачи информации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31. При использовании метода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 о месте нахождения пользовательского оборудования (оконечного оборудования) информация из информационных систем оператора связи передается в ЦОВ-112 автоматически по факту инициации вызова, адресованного на единый номер "112".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32. Метод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 является базовым в случае передачи идентификатора обслуживающей сети при установлении телефонного соединения пользователем подвижной радиотелефонной связи.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33. Метод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 реализуется исключительно посредством доставки информации о месте нахождения в первом сообщении протокола сигнализации SIP при установлении телефонного соединения либо доставки короткого текстового сообщения.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34. В первое сообщение по установлению телефонного соединения от пользователя сети подвижной радиотелефонной связи, адресованного на единый номер "112", включается информация об идентификаторе обслуживающей сети, передаваемая с учетом используемого типа системы межстанционной телефонной сигнализации.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35. В случае использования обособленных ТСМН допускается применение метода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 на участке от узла обслуживания вызовов экстренных оперативных служб (далее - УОВЭОС) до ЦОВ-112 при предоставлении операторам УОВЭОС информации о месте нахождения пользовательского оборудования (оконечного оборудования) в Систему-112.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При использовании метода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 на участке от УОВЭОС до ЦОВ-112 информации о месте нахождения (месте установки) пользовательского оборудования (оконечного оборудования) обособленно включается УОВЭОС в сообщение сигнализации при установлении соединения, если дополнительная задержка инициации установления соединения в исходящем направлении от УОВЭОС к ЦОВ-112 не превышает трех секунд.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Если в течение трех секунд информация о месте нахождения (месте установки) пользовательского оборудования (оконечного оборудования) не была получена УОВЭОС от ТСМН, УОВЭОС продолжает установление соединения в исходящем направлении к ЦОВ-112.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Информация о месте нахождения (месте установки) пользовательского оборудования (оконечного оборудования) будет получена методом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 по автоматизированному запросу, инициированному оборудованием либо операторским персоналом Системы-112.</w:t>
      </w:r>
    </w:p>
    <w:p w:rsidR="001A1AA7" w:rsidRPr="001A1AA7" w:rsidRDefault="001A1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VII. Передача информации о месте нахождения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пользовательского оборудования (оконечного оборудования)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при маршрутизации коротких текстовых сообщений в Систему-112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36. Первичное предоставление оператором связи в ЦОВ-112 информации о месте нахождения абонентской станции, с которой было отправлено короткое текстовое сообщение на единый номер "112", осуществляется совместно с передачей текста короткого текстового сообщения методом "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>" по протоколу SIP.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37. Оператор домашней сети обеспечивает маршрутизацию и передачу короткого текстового сообщения, адресованного на единый номер "112", от технических средств коротких текстовых сообщений (далее - ТСКС-112) в ЦОВ-112 того субъекта Российской Федерации, на территории которого на момент определения информации о месте нахождения в информационной системе </w:t>
      </w:r>
      <w:r w:rsidRPr="001A1AA7">
        <w:rPr>
          <w:rFonts w:ascii="Times New Roman" w:hAnsi="Times New Roman" w:cs="Times New Roman"/>
          <w:sz w:val="24"/>
          <w:szCs w:val="24"/>
        </w:rPr>
        <w:lastRenderedPageBreak/>
        <w:t>оператора связи зарегистрирована абонентская станция, с которой было отправлено данное короткое текстовое сообщение.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38. При отсутствии у оператора домашней сети технической возможности однозначного определения ЦОВ-112 субъекта Российской Федерации, с территории которого абонентом при нахождении в роуминге было отправлено короткое текстовое сообщение на единый номер "112", либо при отсутствии у оператора домашней сети технической возможности взаимодействия с указанным ЦОВ-112, данное короткое текстовое сообщение вместе с идентификатором обслуживающей сети передается оператором домашней сети в ЦОВ-112 субъекта Российской Федерации, за территорией которого закреплен ресурс нумерации, включающий в себя абонентский номер данного абонента.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39. Не допускается внесение оператором связи изменений, в том числе информации о месте нахождения пользовательского оборудования (оконечного оборудования), в текст короткого текстового сообщения, отправленного пользователем.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40. Функции маршрутизации коротких текстовых сообщений в ЦОВ-112 могут быть реализованы оператором связи с использованием ТСКС-112, внешних по отношению к центру обработки коротких текстовых сообщений оператора связи.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41. Предоставление оператором связи в ЦОВ-112 информации о месте нахождения абонентской станции, с которой было отправлено короткое текстовое сообщение на единый номер "112", зарегистрированной на сети обслуживающего оператора связи в международном роуминге, осуществляется при наличии технической возможности.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42. Оператор сети подвижной радиотелефонной связи обеспечивает маршрутизацию и передачу коротких текстовых сообщений, адресованных на единый номер "112", в ЦОВ-112 с учетом агрегации всех полученных от пользователя сегментов короткого текстового сообщения.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Приложение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и объему информации, необходимой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для обеспечения реагирования по вызову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или сообщению о происшествии по единому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номеру вызова экстренных оперативных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служб информации "112", утвержденному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1A1AA7" w:rsidRPr="001A1AA7" w:rsidRDefault="001A1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от 09.03.2022 N 180</w:t>
      </w:r>
    </w:p>
    <w:p w:rsidR="001A1AA7" w:rsidRPr="001A1AA7" w:rsidRDefault="001A1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2"/>
      <w:bookmarkEnd w:id="4"/>
      <w:r w:rsidRPr="001A1AA7">
        <w:rPr>
          <w:rFonts w:ascii="Times New Roman" w:hAnsi="Times New Roman" w:cs="Times New Roman"/>
          <w:sz w:val="24"/>
          <w:szCs w:val="24"/>
        </w:rPr>
        <w:t>ПРАВИЛА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ОПРЕДЕЛЕНИЯ МЕСТА НАХОЖДЕНИЯ ПОЛЬЗОВАТЕЛЬСКОГО ОБОРУДОВАНИЯ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(ОКОНЕЧНОГО ОБОРУДОВАНИЯ), С КОТОРОГО БЫЛИ ОСУЩЕСТВЛЕНЫ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ВЫЗОВ ИЛИ ПЕРЕДАЧА СООБЩЕНИЯ О ПРОИСШЕСТВИИ ПО ЕДИНОМУ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НОМЕРУ ВЫЗОВА ЭКСТРЕННЫХ ОПЕРАТИВНЫХ СЛУЖБ "112"</w:t>
      </w:r>
    </w:p>
    <w:p w:rsidR="001A1AA7" w:rsidRPr="001A1AA7" w:rsidRDefault="001A1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I. Идентификация пользовательского оборудования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(оконечного оборудования), с которого были осуществлены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вызов или передача сообщения о происшествии по единому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номеру вызова экстренных оперативных служб "112"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1. Пользовательское оборудование (оконечное оборудование), с которого были осуществлены </w:t>
      </w:r>
      <w:r w:rsidRPr="001A1AA7">
        <w:rPr>
          <w:rFonts w:ascii="Times New Roman" w:hAnsi="Times New Roman" w:cs="Times New Roman"/>
          <w:sz w:val="24"/>
          <w:szCs w:val="24"/>
        </w:rPr>
        <w:lastRenderedPageBreak/>
        <w:t>вызов или передача короткого текстового сообщения о происшествии посредством набора единого номера вызова экстренных оперативных служб "112" (далее - единый номер "112"), определяется: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по номеру вызывающего абонента, который был выделен ему оператором связи при заключении договора об оказании услуг связи;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либо по номеру вызывающего абонента, полученному оператором связи, обеспечивающим доступ к своей сети без заключения с ним договора об оказании услуг связи (далее - оператор гостевой сети), от оператора связи, который заключил договор об оказании услуг связи в соответствии с </w:t>
      </w:r>
      <w:hyperlink r:id="rId12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оказания услуг телефонной связи, утвержденными постановлением Правительства Российской Федерации от 9 декабря 2014 г. N 1342, с вызывающим абонентом (далее - оператор домашней сети);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либо по номеру вызывающего абонента, сохраненному при перенесении абонентского номера;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либо по номеру, технически закрепленному за пользовательским оборудованием (оконечным оборудованием), включая таксофоны и оконечное оборудование систем экстренной связи, функционирующее в сети связи общего пользования (далее - ССОП).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2. Техническое закрепление абонентского номера за абонентской станцией сети подвижной радиотелефонной связи либо подвижной спутниковой радиосвязи производится посредством установки в абонентское устройство идентификационного модуля.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3. Техническое закрепление абонентского номера за пользовательским оборудованием (оконечным оборудованием) сети фиксированной телефонной связи производится посредством его подключения к абонентскому комплекту местного телефонного узла связи либо посредством автоматической идентификации пользовательского оборудования (оконечного оборудования).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Процедуры автоматической идентификации абонентского устройства применяются в том числе в сетях фиксированного доступа, построенных по технологии пассивных волоконно-оптических сетей. В таких случаях достоверность данных о месте установки оконечного оборудования пользователя (защита сети от несанкционированного переноса оборудования пользователя) обеспечивается оператором связи.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4. Номер вызывающего абонента передается в центр обработки вызовов системы обеспечения вызова экстренных оперативных служб по единому номеру "112" (далее - ЦОВ-112) с помощью сообщений систем межстанционной и (или) абонентской телефонной сигнализации с использованием протоколов информационного обмена при инициации вызова или отправке короткого текстового сообщения.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5. Предоставление в систему обеспечения вызова экстренных оперативных служб по единому номеру "112" (далее - Система-112) информации о номере вызывающего абонента и информации о месте нахождения пользовательского оборудования (оконечного оборудования) осуществляется: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для вызовов, инициированных в сетях фиксированной телефонной связи ССОП на территории субъекта Российской Федерации, - оператором связи, которому выделен ресурс нумерации, в который входит абонентский номер пользовательского оборудования (оконечного оборудования), посредством которого был инициирован вызов;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для вызовов и коротких текстовых сообщений, инициированных в сетях подвижной радиотелефонной связи и подвижной радиосвязи на территории субъекта Российской Федерации, - оператором сети подвижной радиотелефонной связи, который обеспечил доступ к своей сети пользователя (далее - обслуживающая сеть);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для вызовов, инициированных в сетях подвижной спутниковой радиосвязи на территории Российской Федерации, - оператором связи, обслуживающим наземную станцию на территории Российской Федерации, обеспечивающую организацию взаимодействия сети подвижной </w:t>
      </w:r>
      <w:r w:rsidRPr="001A1AA7">
        <w:rPr>
          <w:rFonts w:ascii="Times New Roman" w:hAnsi="Times New Roman" w:cs="Times New Roman"/>
          <w:sz w:val="24"/>
          <w:szCs w:val="24"/>
        </w:rPr>
        <w:lastRenderedPageBreak/>
        <w:t>спутниковой радиосвязи с ССОП.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6"/>
      <w:bookmarkEnd w:id="5"/>
      <w:r w:rsidRPr="001A1AA7">
        <w:rPr>
          <w:rFonts w:ascii="Times New Roman" w:hAnsi="Times New Roman" w:cs="Times New Roman"/>
          <w:sz w:val="24"/>
          <w:szCs w:val="24"/>
        </w:rPr>
        <w:t>6. Для вызовов на единый номер "112", инициированных при отсутствии регистрации абонентской станции в обслуживающей сети, в том числе при физическом отсутствии идентификационного модуля, в качестве номера вызывающего абонента осуществляется передача номера из ресурса нумерации оператора связи обслуживающей сети, закрепленного за территорией данного субъекта Российской Федерации, при наличии технической возможности. Номер передается по сетям связи в формате национального (значащего) номера &lt;1&gt;.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&lt;1&gt; Российская </w:t>
      </w:r>
      <w:hyperlink r:id="rId13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система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и план нумерации, утверждаемые Министерством цифрового развития, связи и массовых коммуникаций Российской Федерации в соответствии с </w:t>
      </w:r>
      <w:hyperlink r:id="rId14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частью 3 статьи 26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Федерального закона от 7 июля 2002 г. N 126-ФЗ "О связи" (Собрание законодательства Российской Федерации, 2003, N 28, ст. 2895).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7. Положения </w:t>
      </w:r>
      <w:hyperlink w:anchor="P176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настоящих Правил также применимы в следующих случаях вызова по единому номеру "112" при отсутствии регистрации абонентской станции в обслуживающей сети: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абонентом иной сети связи при отсутствии 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роумингового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 xml:space="preserve"> соглашения между обслуживающим оператором связи обслуживающей сети и оператором связи, с которым такой абонент заключил договор;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абонентом сети связи иностранного государства, в отношении которого установлено ограничение на пользование услугами связи, оказываемыми операторами связи на территории Российской Федерации.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II. Источники информации о месте нахождения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пользовательского оборудования (оконечного оборудования),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с которого были осуществлены вызов или передача сообщения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 происшествии по единому номеру вызова экстренных</w:t>
      </w:r>
    </w:p>
    <w:p w:rsidR="001A1AA7" w:rsidRPr="001A1AA7" w:rsidRDefault="001A1A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оперативных служб "112"</w:t>
      </w:r>
    </w:p>
    <w:p w:rsidR="001A1AA7" w:rsidRPr="001A1AA7" w:rsidRDefault="001A1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8. Определение места нахождения пользовательского оборудования (оконечного оборудования) производится через информационные системы и инфраструктурные элементы сетей связи оператора обслуживающей сети.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9. Определение места нахождения абонентской станции абонента, который воспользовался услугами сети подвижной радиотелефонной связи другого оператора связи, с которым у абонента договор не заключен (роуминг), производится информационными системами и инфраструктурными элементами оператора гостевой сети.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10. Определение обслуживающей сети для абонентской станции производится с помощью технических средств обработки информации о месте нахождения пользовательского оборудования (оконечного оборудования) (далее - ТСМН) или ЦОВ-112 по унифицированному номеру, однозначно идентифицирующему обслуживающую сеть связи (далее - идентификатор обслуживающей сети).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11. Если идентификатор обслуживающей сети, переданный в ЦОВ-112, некорректен или не был передан в ЦОВ-112 обслуживающей сетью при установлении соединения, оператор обслуживающей сети определяется по номеру вызывающего абонента, полученному в сообщении телефонной сигнализации, по данным реестра российской системы и плана нумерации, опубликованного на официальном сайте Министерства цифрового развития, связи и массовых коммуникаций Российской Федерации в информационно-телекоммуникационной сети "Интернет", с проверкой по базе данных перенесенных абонентских номеров.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4"/>
      <w:bookmarkEnd w:id="6"/>
      <w:r w:rsidRPr="001A1AA7">
        <w:rPr>
          <w:rFonts w:ascii="Times New Roman" w:hAnsi="Times New Roman" w:cs="Times New Roman"/>
          <w:sz w:val="24"/>
          <w:szCs w:val="24"/>
        </w:rPr>
        <w:lastRenderedPageBreak/>
        <w:t>12. В случае роуминга определение обслуживающей сети может быть произведено: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по идентификатору обслуживающей сети, поступившему в сообщении телефонной сигнализации при установлении соединения;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в соответствии с актуальными конфигурационными данными ТСМН или ЦОВ-112 на основе сведений о </w:t>
      </w:r>
      <w:proofErr w:type="spellStart"/>
      <w:r w:rsidRPr="001A1AA7">
        <w:rPr>
          <w:rFonts w:ascii="Times New Roman" w:hAnsi="Times New Roman" w:cs="Times New Roman"/>
          <w:sz w:val="24"/>
          <w:szCs w:val="24"/>
        </w:rPr>
        <w:t>роуминговых</w:t>
      </w:r>
      <w:proofErr w:type="spellEnd"/>
      <w:r w:rsidRPr="001A1AA7">
        <w:rPr>
          <w:rFonts w:ascii="Times New Roman" w:hAnsi="Times New Roman" w:cs="Times New Roman"/>
          <w:sz w:val="24"/>
          <w:szCs w:val="24"/>
        </w:rPr>
        <w:t xml:space="preserve"> соглашениях операторов связи для данного субъекта Российской Федерации, при наличии технической возможности.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 xml:space="preserve">13. В случае если обслуживающая сеть не может быть однозначно идентифицирована перечисленными в </w:t>
      </w:r>
      <w:hyperlink w:anchor="P194">
        <w:r w:rsidRPr="001A1AA7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1A1AA7">
        <w:rPr>
          <w:rFonts w:ascii="Times New Roman" w:hAnsi="Times New Roman" w:cs="Times New Roman"/>
          <w:sz w:val="24"/>
          <w:szCs w:val="24"/>
        </w:rPr>
        <w:t xml:space="preserve"> настоящих Правил способами, ТСМН или ЦОВ-112 направляет запросы на определение места нахождения абонентской станции в информационные системы всех операторов связи, имеющих собственную инфраструктуру радиосети доступа на территории субъекта Российской Федерации, в Систему-112 которого поступил вызов или короткое текстовое сообщение.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14. Определение места нахождения абонентской станции, которая не прошла регистрацию в сети оператора связи, производится информационной системой и инфраструктурными элементами обслуживающей сети при наличии технической возможности определения места нахождения и при условии, что эта информация будет передана в сообщениях сигнализации при установлении телефонного соединения.</w:t>
      </w:r>
    </w:p>
    <w:p w:rsidR="001A1AA7" w:rsidRPr="001A1AA7" w:rsidRDefault="001A1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7">
        <w:rPr>
          <w:rFonts w:ascii="Times New Roman" w:hAnsi="Times New Roman" w:cs="Times New Roman"/>
          <w:sz w:val="24"/>
          <w:szCs w:val="24"/>
        </w:rPr>
        <w:t>15. В случае если в сетях подвижной радиотелефонной связи, построенных на базе Интернет-протоколов с использованием архитектуры подсистемы передачи мультимедийных сообщений (IMS), отсутствует техническая возможность корректного определения места нахождения абонентской станции, с которой был осуществлен вызов или передано короткое текстовое сообщение на единый номер вызова экстренных оперативных служб "112", то данный вызов или сообщение передается оператором подвижной радиотелефонной связи в ЦОВ-112 центра региона принадлежности номера вызывающего абонента.</w:t>
      </w: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AA7" w:rsidRPr="001A1AA7" w:rsidRDefault="001A1AA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726C1" w:rsidRPr="001A1AA7" w:rsidRDefault="00D726C1">
      <w:pPr>
        <w:rPr>
          <w:rFonts w:ascii="Times New Roman" w:hAnsi="Times New Roman" w:cs="Times New Roman"/>
          <w:sz w:val="24"/>
          <w:szCs w:val="24"/>
        </w:rPr>
      </w:pPr>
    </w:p>
    <w:sectPr w:rsidR="00D726C1" w:rsidRPr="001A1AA7" w:rsidSect="001A1AA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7"/>
    <w:rsid w:val="001A1AA7"/>
    <w:rsid w:val="00D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08F7E-EA25-45F2-BE21-A92C578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A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1A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1A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4382&amp;dst=100013" TargetMode="External"/><Relationship Id="rId13" Type="http://schemas.openxmlformats.org/officeDocument/2006/relationships/hyperlink" Target="https://login.consultant.ru/link/?req=doc&amp;base=LAW&amp;n=374028&amp;dst=100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4382&amp;dst=100013" TargetMode="External"/><Relationship Id="rId12" Type="http://schemas.openxmlformats.org/officeDocument/2006/relationships/hyperlink" Target="https://login.consultant.ru/link/?req=doc&amp;base=LAW&amp;n=374382&amp;dst=10001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2874" TargetMode="External"/><Relationship Id="rId11" Type="http://schemas.openxmlformats.org/officeDocument/2006/relationships/hyperlink" Target="https://login.consultant.ru/link/?req=doc&amp;base=LAW&amp;n=374382&amp;dst=100013" TargetMode="External"/><Relationship Id="rId5" Type="http://schemas.openxmlformats.org/officeDocument/2006/relationships/hyperlink" Target="https://login.consultant.ru/link/?req=doc&amp;base=LAW&amp;n=462679&amp;dst=26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07750" TargetMode="External"/><Relationship Id="rId4" Type="http://schemas.openxmlformats.org/officeDocument/2006/relationships/hyperlink" Target="https://login.consultant.ru/link/?req=doc&amp;base=LAW&amp;n=453339&amp;dst=700" TargetMode="External"/><Relationship Id="rId9" Type="http://schemas.openxmlformats.org/officeDocument/2006/relationships/hyperlink" Target="https://login.consultant.ru/link/?req=doc&amp;base=LAW&amp;n=405746" TargetMode="External"/><Relationship Id="rId14" Type="http://schemas.openxmlformats.org/officeDocument/2006/relationships/hyperlink" Target="https://login.consultant.ru/link/?req=doc&amp;base=LAW&amp;n=453339&amp;dst=100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Rukovodstvo</dc:creator>
  <cp:keywords/>
  <dc:description/>
  <cp:lastModifiedBy>Rukovodstvo</cp:lastModifiedBy>
  <cp:revision>1</cp:revision>
  <dcterms:created xsi:type="dcterms:W3CDTF">2024-02-26T07:35:00Z</dcterms:created>
  <dcterms:modified xsi:type="dcterms:W3CDTF">2024-02-26T07:37:00Z</dcterms:modified>
</cp:coreProperties>
</file>