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7F" w:rsidRPr="001010A4" w:rsidRDefault="003D4E7F" w:rsidP="003D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мероприятий по борьбе с</w:t>
      </w:r>
      <w:r w:rsidRPr="001010A4">
        <w:rPr>
          <w:b/>
          <w:sz w:val="32"/>
          <w:szCs w:val="32"/>
        </w:rPr>
        <w:t xml:space="preserve"> коррупци</w:t>
      </w:r>
      <w:r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 xml:space="preserve"> в первом квартале 2022 года</w:t>
      </w:r>
    </w:p>
    <w:p w:rsidR="003D4E7F" w:rsidRDefault="003D4E7F" w:rsidP="003D4E7F">
      <w:pPr>
        <w:shd w:val="clear" w:color="auto" w:fill="FFFFFF"/>
        <w:jc w:val="both"/>
        <w:rPr>
          <w:sz w:val="28"/>
          <w:szCs w:val="28"/>
        </w:rPr>
      </w:pPr>
    </w:p>
    <w:p w:rsidR="003D4E7F" w:rsidRDefault="003D4E7F" w:rsidP="003D4E7F">
      <w:pPr>
        <w:jc w:val="both"/>
        <w:rPr>
          <w:bCs/>
          <w:sz w:val="28"/>
          <w:szCs w:val="28"/>
        </w:rPr>
      </w:pPr>
      <w:r w:rsidRPr="00321B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21BDF">
        <w:rPr>
          <w:sz w:val="28"/>
          <w:szCs w:val="28"/>
        </w:rPr>
        <w:t xml:space="preserve">  Работа  по противодействию коррупции в Управлении </w:t>
      </w:r>
      <w:proofErr w:type="spellStart"/>
      <w:r w:rsidRPr="00321BDF">
        <w:rPr>
          <w:sz w:val="28"/>
          <w:szCs w:val="28"/>
        </w:rPr>
        <w:t>Роскомнадзора</w:t>
      </w:r>
      <w:proofErr w:type="spellEnd"/>
      <w:r w:rsidRPr="00321BDF">
        <w:rPr>
          <w:sz w:val="28"/>
          <w:szCs w:val="28"/>
        </w:rPr>
        <w:t xml:space="preserve"> по Самарской   области    была     организована     в     соответствии   </w:t>
      </w:r>
      <w:r>
        <w:rPr>
          <w:sz w:val="28"/>
          <w:szCs w:val="28"/>
        </w:rPr>
        <w:t xml:space="preserve">с  </w:t>
      </w:r>
      <w:r w:rsidRPr="001762FC">
        <w:rPr>
          <w:sz w:val="28"/>
          <w:szCs w:val="28"/>
        </w:rPr>
        <w:t xml:space="preserve">действующими </w:t>
      </w:r>
      <w:r>
        <w:rPr>
          <w:sz w:val="28"/>
          <w:szCs w:val="28"/>
        </w:rPr>
        <w:t xml:space="preserve">законодательными и </w:t>
      </w:r>
      <w:r w:rsidRPr="001762FC">
        <w:rPr>
          <w:sz w:val="28"/>
          <w:szCs w:val="28"/>
        </w:rPr>
        <w:t>нормативными правовыми актами в сфере противодействия коррупции</w:t>
      </w:r>
      <w:r w:rsidRPr="001762FC">
        <w:rPr>
          <w:bCs/>
          <w:sz w:val="28"/>
          <w:szCs w:val="28"/>
        </w:rPr>
        <w:t>.</w:t>
      </w:r>
    </w:p>
    <w:p w:rsidR="003D4E7F" w:rsidRPr="001762FC" w:rsidRDefault="003D4E7F" w:rsidP="003D4E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1 квартале 2022 года  был доработан и утвержден План Управления Федеральной службы по надзору в сфере связи, информационных технологий и массовых коммуникаций по Самарской области по противодействию коррупции на 2021 – 2024 годы.         </w:t>
      </w:r>
    </w:p>
    <w:p w:rsidR="003D4E7F" w:rsidRPr="001762FC" w:rsidRDefault="003D4E7F" w:rsidP="003D4E7F">
      <w:pPr>
        <w:shd w:val="clear" w:color="auto" w:fill="FFFFFF"/>
        <w:ind w:firstLine="709"/>
        <w:jc w:val="both"/>
        <w:rPr>
          <w:sz w:val="28"/>
          <w:szCs w:val="28"/>
        </w:rPr>
      </w:pPr>
      <w:r w:rsidRPr="001762FC">
        <w:rPr>
          <w:sz w:val="28"/>
          <w:szCs w:val="28"/>
        </w:rPr>
        <w:t>В рамках исполнения действующего законодательства</w:t>
      </w:r>
      <w:r>
        <w:rPr>
          <w:sz w:val="28"/>
          <w:szCs w:val="28"/>
        </w:rPr>
        <w:t xml:space="preserve"> в 1 квартале 2022 года</w:t>
      </w:r>
      <w:r w:rsidRPr="0017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</w:t>
      </w:r>
      <w:r w:rsidRPr="001762FC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1762FC">
        <w:rPr>
          <w:sz w:val="28"/>
          <w:szCs w:val="28"/>
        </w:rPr>
        <w:t xml:space="preserve"> следующие мероприятия:</w:t>
      </w:r>
    </w:p>
    <w:p w:rsidR="003D4E7F" w:rsidRDefault="003D4E7F" w:rsidP="003D4E7F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762FC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3D4E7F" w:rsidRPr="00720B85" w:rsidRDefault="003D4E7F" w:rsidP="003D4E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0B85">
        <w:rPr>
          <w:sz w:val="28"/>
          <w:szCs w:val="28"/>
        </w:rPr>
        <w:t xml:space="preserve">На Интернет-сайте Управления  в разделе </w:t>
      </w:r>
      <w:r w:rsidRPr="00580A34">
        <w:rPr>
          <w:color w:val="0D0D0D"/>
          <w:sz w:val="28"/>
          <w:szCs w:val="28"/>
        </w:rPr>
        <w:t>«Противодействие коррупции»</w:t>
      </w:r>
      <w:r>
        <w:rPr>
          <w:color w:val="FF0000"/>
          <w:sz w:val="28"/>
          <w:szCs w:val="28"/>
        </w:rPr>
        <w:t xml:space="preserve"> </w:t>
      </w:r>
      <w:r w:rsidRPr="00720B85">
        <w:rPr>
          <w:sz w:val="28"/>
          <w:szCs w:val="28"/>
        </w:rPr>
        <w:t xml:space="preserve">  размещается информация  об антикоррупционной деятельности Управления </w:t>
      </w:r>
      <w:proofErr w:type="spellStart"/>
      <w:r w:rsidRPr="00720B85">
        <w:rPr>
          <w:sz w:val="28"/>
          <w:szCs w:val="28"/>
        </w:rPr>
        <w:t>Роскомнадзора</w:t>
      </w:r>
      <w:proofErr w:type="spellEnd"/>
      <w:r w:rsidRPr="00720B85">
        <w:rPr>
          <w:sz w:val="28"/>
          <w:szCs w:val="28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720B85">
        <w:rPr>
          <w:sz w:val="28"/>
          <w:szCs w:val="28"/>
        </w:rPr>
        <w:t>размещены</w:t>
      </w:r>
      <w:proofErr w:type="gramEnd"/>
      <w:r w:rsidRPr="00720B85">
        <w:rPr>
          <w:sz w:val="28"/>
          <w:szCs w:val="28"/>
        </w:rPr>
        <w:t xml:space="preserve">: </w:t>
      </w:r>
    </w:p>
    <w:p w:rsidR="003D4E7F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План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на 2021-2024 годы; </w:t>
      </w:r>
    </w:p>
    <w:p w:rsidR="003D4E7F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Перечень функций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 области,  при реализации  которых  наиболее  вероятно  возникновение  коррупции;</w:t>
      </w:r>
    </w:p>
    <w:p w:rsidR="003D4E7F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sz w:val="28"/>
          <w:szCs w:val="28"/>
        </w:rPr>
        <w:t xml:space="preserve">) и несовершеннолетних детей; </w:t>
      </w:r>
    </w:p>
    <w:p w:rsidR="003D4E7F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3D4E7F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сведения о доходах</w:t>
      </w:r>
      <w:r w:rsidRPr="001C0892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расходах, об имуществе и обязательствах имущественного характера  руководителя Управления и заместителя </w:t>
      </w:r>
      <w:r>
        <w:rPr>
          <w:sz w:val="28"/>
          <w:szCs w:val="28"/>
        </w:rPr>
        <w:lastRenderedPageBreak/>
        <w:t xml:space="preserve">руководителя управления – начальника отдела 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области;  </w:t>
      </w:r>
    </w:p>
    <w:p w:rsidR="003D4E7F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телефон  доверия,  по которому   рекомендуется  обращаться  по вопросам противодействия коррупции;</w:t>
      </w:r>
    </w:p>
    <w:p w:rsidR="003D4E7F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другая  информация.</w:t>
      </w:r>
    </w:p>
    <w:p w:rsidR="003D4E7F" w:rsidRPr="001762FC" w:rsidRDefault="003D4E7F" w:rsidP="003D4E7F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по телефону доверия о фактах коррупционного поведения государственных гражданских служащих Управления в  1 квартале 2020 года  не поступала.</w:t>
      </w:r>
    </w:p>
    <w:p w:rsidR="003D4E7F" w:rsidRDefault="003D4E7F" w:rsidP="003D4E7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2. </w:t>
      </w:r>
      <w:r>
        <w:rPr>
          <w:sz w:val="28"/>
          <w:szCs w:val="28"/>
        </w:rPr>
        <w:t xml:space="preserve">В  1 квартале 2022 года  проводилась   большая  работа </w:t>
      </w:r>
      <w:r w:rsidRPr="00AF540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приему   справок</w:t>
      </w:r>
      <w:r w:rsidRPr="00F109FF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(далее – справки), представляемых 37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</w:t>
      </w:r>
    </w:p>
    <w:p w:rsidR="003D4E7F" w:rsidRDefault="003D4E7F" w:rsidP="003D4E7F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2022 году  за  отчетный  2021 год. </w:t>
      </w:r>
    </w:p>
    <w:p w:rsidR="003D4E7F" w:rsidRDefault="003D4E7F" w:rsidP="003D4E7F">
      <w:pPr>
        <w:shd w:val="clear" w:color="auto" w:fill="FFFFFF"/>
        <w:ind w:firstLine="576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В феврале и марте </w:t>
      </w:r>
      <w:proofErr w:type="spellStart"/>
      <w:r>
        <w:rPr>
          <w:color w:val="000000"/>
          <w:spacing w:val="1"/>
          <w:sz w:val="28"/>
          <w:szCs w:val="28"/>
        </w:rPr>
        <w:t>т.г</w:t>
      </w:r>
      <w:proofErr w:type="spellEnd"/>
      <w:r>
        <w:rPr>
          <w:color w:val="000000"/>
          <w:spacing w:val="1"/>
          <w:sz w:val="28"/>
          <w:szCs w:val="28"/>
        </w:rPr>
        <w:t>. были проведены два занятия с государственными гражданскими служащими</w:t>
      </w:r>
      <w:r>
        <w:rPr>
          <w:sz w:val="28"/>
          <w:szCs w:val="28"/>
        </w:rPr>
        <w:t xml:space="preserve">  по данной  тематике.</w:t>
      </w:r>
    </w:p>
    <w:p w:rsidR="003D4E7F" w:rsidRDefault="003D4E7F" w:rsidP="003D4E7F">
      <w:pPr>
        <w:shd w:val="clear" w:color="auto" w:fill="FFFFFF"/>
        <w:tabs>
          <w:tab w:val="left" w:pos="1276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 состоянию на 31 марта 2022 г.  32</w:t>
      </w:r>
      <w:r w:rsidRPr="00FD60E9">
        <w:rPr>
          <w:color w:val="0D0D0D"/>
          <w:sz w:val="28"/>
          <w:szCs w:val="28"/>
        </w:rPr>
        <w:t xml:space="preserve"> г</w:t>
      </w:r>
      <w:r>
        <w:rPr>
          <w:sz w:val="28"/>
          <w:szCs w:val="28"/>
        </w:rPr>
        <w:t>осударственных гражданских служащих из 37</w:t>
      </w:r>
      <w:r w:rsidRPr="001762F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должности,</w:t>
      </w:r>
      <w:r w:rsidRPr="001762FC">
        <w:rPr>
          <w:sz w:val="28"/>
          <w:szCs w:val="28"/>
        </w:rPr>
        <w:t xml:space="preserve"> </w:t>
      </w:r>
      <w:r w:rsidRPr="001762FC">
        <w:rPr>
          <w:bCs/>
          <w:sz w:val="28"/>
          <w:szCs w:val="28"/>
        </w:rPr>
        <w:t xml:space="preserve">включенные в перечень должностей федеральной государственной гражданской службы </w:t>
      </w:r>
      <w:r w:rsidRPr="001762FC">
        <w:rPr>
          <w:sz w:val="28"/>
          <w:szCs w:val="28"/>
        </w:rPr>
        <w:t xml:space="preserve">Управления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Самарской области</w:t>
      </w:r>
      <w:r w:rsidRPr="001762FC">
        <w:rPr>
          <w:bCs/>
          <w:sz w:val="28"/>
          <w:szCs w:val="28"/>
        </w:rPr>
        <w:t xml:space="preserve">, </w:t>
      </w:r>
      <w:r w:rsidRPr="001762FC">
        <w:rPr>
          <w:sz w:val="28"/>
          <w:szCs w:val="28"/>
        </w:rPr>
        <w:t xml:space="preserve">при </w:t>
      </w:r>
      <w:r w:rsidRPr="001762FC"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1762FC">
        <w:rPr>
          <w:bCs/>
          <w:spacing w:val="-1"/>
          <w:sz w:val="28"/>
          <w:szCs w:val="28"/>
        </w:rPr>
        <w:t xml:space="preserve">государственные служащие </w:t>
      </w:r>
      <w:r w:rsidRPr="001762FC">
        <w:rPr>
          <w:sz w:val="28"/>
          <w:szCs w:val="28"/>
        </w:rPr>
        <w:t xml:space="preserve"> округу</w:t>
      </w:r>
      <w:r w:rsidRPr="001762FC"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1762FC">
        <w:rPr>
          <w:bCs/>
          <w:sz w:val="28"/>
          <w:szCs w:val="28"/>
        </w:rPr>
        <w:t xml:space="preserve">имущественного характера, а также </w:t>
      </w:r>
      <w:r w:rsidRPr="001762FC">
        <w:rPr>
          <w:sz w:val="28"/>
          <w:szCs w:val="28"/>
        </w:rPr>
        <w:t xml:space="preserve">сведения </w:t>
      </w:r>
      <w:r w:rsidRPr="001762FC">
        <w:rPr>
          <w:bCs/>
          <w:sz w:val="28"/>
          <w:szCs w:val="28"/>
        </w:rPr>
        <w:t xml:space="preserve">о </w:t>
      </w:r>
      <w:r w:rsidRPr="001762FC">
        <w:rPr>
          <w:sz w:val="28"/>
          <w:szCs w:val="28"/>
        </w:rPr>
        <w:t xml:space="preserve">доходах, </w:t>
      </w:r>
      <w:r w:rsidRPr="001762FC">
        <w:rPr>
          <w:bCs/>
          <w:sz w:val="28"/>
          <w:szCs w:val="28"/>
        </w:rPr>
        <w:t>об имуществе</w:t>
      </w:r>
      <w:proofErr w:type="gramEnd"/>
      <w:r w:rsidRPr="001762FC">
        <w:rPr>
          <w:bCs/>
          <w:sz w:val="28"/>
          <w:szCs w:val="28"/>
        </w:rPr>
        <w:t xml:space="preserve"> </w:t>
      </w:r>
      <w:proofErr w:type="gramStart"/>
      <w:r w:rsidRPr="001762FC">
        <w:rPr>
          <w:bCs/>
          <w:sz w:val="28"/>
          <w:szCs w:val="28"/>
        </w:rPr>
        <w:t xml:space="preserve">и обязательствах имущественного характера своих супруги (супруга) и </w:t>
      </w:r>
      <w:r w:rsidRPr="001762FC">
        <w:rPr>
          <w:bCs/>
          <w:spacing w:val="-1"/>
          <w:sz w:val="28"/>
          <w:szCs w:val="28"/>
        </w:rPr>
        <w:t xml:space="preserve">несовершеннолетних </w:t>
      </w:r>
      <w:r w:rsidRPr="001762FC">
        <w:rPr>
          <w:spacing w:val="-1"/>
          <w:sz w:val="28"/>
          <w:szCs w:val="28"/>
        </w:rPr>
        <w:t xml:space="preserve">детей, предоставили </w:t>
      </w:r>
      <w:r>
        <w:rPr>
          <w:sz w:val="28"/>
          <w:szCs w:val="28"/>
        </w:rPr>
        <w:t xml:space="preserve">в отдел организационной работы, государственной службы и кадров  </w:t>
      </w:r>
      <w:r w:rsidRPr="001762FC"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1762FC">
        <w:rPr>
          <w:bCs/>
          <w:sz w:val="28"/>
          <w:szCs w:val="28"/>
        </w:rPr>
        <w:t xml:space="preserve">имущественного характера, а также </w:t>
      </w:r>
      <w:r w:rsidRPr="001762FC">
        <w:rPr>
          <w:sz w:val="28"/>
          <w:szCs w:val="28"/>
        </w:rPr>
        <w:t xml:space="preserve">сведения </w:t>
      </w:r>
      <w:r w:rsidRPr="001762FC">
        <w:rPr>
          <w:bCs/>
          <w:sz w:val="28"/>
          <w:szCs w:val="28"/>
        </w:rPr>
        <w:t xml:space="preserve">о </w:t>
      </w:r>
      <w:r w:rsidRPr="001762FC">
        <w:rPr>
          <w:sz w:val="28"/>
          <w:szCs w:val="28"/>
        </w:rPr>
        <w:t xml:space="preserve">доходах, </w:t>
      </w:r>
      <w:r w:rsidRPr="001762FC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1762FC">
        <w:rPr>
          <w:bCs/>
          <w:spacing w:val="-1"/>
          <w:sz w:val="28"/>
          <w:szCs w:val="28"/>
        </w:rPr>
        <w:t xml:space="preserve">несовершеннолетних </w:t>
      </w:r>
      <w:r w:rsidRPr="001762FC">
        <w:rPr>
          <w:spacing w:val="-1"/>
          <w:sz w:val="28"/>
          <w:szCs w:val="28"/>
        </w:rPr>
        <w:t>детей.</w:t>
      </w:r>
      <w:proofErr w:type="gramEnd"/>
    </w:p>
    <w:p w:rsidR="003D4E7F" w:rsidRDefault="003D4E7F" w:rsidP="003D4E7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Справки о доходах, расходах, об имуществе и обязательствах имущественного характера  руководителя Управления, в том числе в электронном виде, а также сведения об адресах сайтов руководителя Управления направлены в марте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 и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 в  установленные   сроки.</w:t>
      </w:r>
    </w:p>
    <w:p w:rsidR="003D4E7F" w:rsidRDefault="003D4E7F" w:rsidP="003D4E7F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r w:rsidRPr="0054111C">
        <w:rPr>
          <w:color w:val="0D0D0D"/>
          <w:sz w:val="28"/>
          <w:szCs w:val="28"/>
        </w:rPr>
        <w:t xml:space="preserve">        В 1 квартале  </w:t>
      </w:r>
      <w:proofErr w:type="spellStart"/>
      <w:r w:rsidRPr="0054111C">
        <w:rPr>
          <w:color w:val="0D0D0D"/>
          <w:sz w:val="28"/>
          <w:szCs w:val="28"/>
        </w:rPr>
        <w:t>т.г</w:t>
      </w:r>
      <w:proofErr w:type="spellEnd"/>
      <w:r w:rsidRPr="0054111C">
        <w:rPr>
          <w:color w:val="0D0D0D"/>
          <w:sz w:val="28"/>
          <w:szCs w:val="28"/>
        </w:rPr>
        <w:t>.  начата</w:t>
      </w:r>
      <w:r>
        <w:rPr>
          <w:color w:val="0D0D0D"/>
          <w:sz w:val="28"/>
          <w:szCs w:val="28"/>
        </w:rPr>
        <w:t xml:space="preserve"> и продолжалась  </w:t>
      </w:r>
      <w:r w:rsidRPr="0054111C">
        <w:rPr>
          <w:color w:val="0D0D0D"/>
          <w:sz w:val="28"/>
          <w:szCs w:val="28"/>
        </w:rPr>
        <w:t>работа</w:t>
      </w:r>
      <w:r>
        <w:rPr>
          <w:color w:val="0D0D0D"/>
          <w:sz w:val="28"/>
          <w:szCs w:val="28"/>
        </w:rPr>
        <w:t xml:space="preserve"> </w:t>
      </w:r>
      <w:r w:rsidRPr="0054111C">
        <w:rPr>
          <w:color w:val="0D0D0D"/>
          <w:sz w:val="28"/>
          <w:szCs w:val="28"/>
        </w:rPr>
        <w:t xml:space="preserve"> по проверке  и анализу представленных   сведений о доходах, расходах, об имуществе и обязательствах  имущественного характера</w:t>
      </w:r>
      <w:r>
        <w:rPr>
          <w:color w:val="0D0D0D"/>
          <w:sz w:val="28"/>
          <w:szCs w:val="28"/>
        </w:rPr>
        <w:t xml:space="preserve"> за отчетный 2021 год.</w:t>
      </w:r>
    </w:p>
    <w:p w:rsidR="003D4E7F" w:rsidRDefault="003D4E7F" w:rsidP="003D4E7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Также по состоянию на 31.03.2021 государственные гражданские служащие, в количестве 41 человека, представили сведения об адресах </w:t>
      </w:r>
      <w:r>
        <w:rPr>
          <w:sz w:val="28"/>
          <w:szCs w:val="28"/>
        </w:rPr>
        <w:lastRenderedPageBreak/>
        <w:t>сайтов и (или) страниц сайтов в информационно-телекоммуникационной  сети «Интернет», на которых  гражданские служащие  размещали  в  2021 году  общедоступную  информацию (далее – сведения об адресах сайтов).</w:t>
      </w:r>
    </w:p>
    <w:p w:rsidR="003D4E7F" w:rsidRDefault="003D4E7F" w:rsidP="003D4E7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 xml:space="preserve">В 1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проводилась проверка  полноты и достоверности сведений о доходах, об имуществе и обязательствах имущественного характера, представлен-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государственными гражданскими служащими за отчетный период 2020 год и два года, предшествующих отчетному периоду (в отношении одного                    государственного гражданского служащего по результатам проверки и анализа представленных сведений за 2021 отчетный год).</w:t>
      </w:r>
      <w:proofErr w:type="gramEnd"/>
      <w:r>
        <w:rPr>
          <w:sz w:val="28"/>
          <w:szCs w:val="28"/>
        </w:rPr>
        <w:t xml:space="preserve"> Факт предоставления неполных сведений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имеющихся счетах в банках (на своего супруга) подтвержден. Вина гражданского служащего установлена. Решение о применении мер ответственности за недобросовестное исполнение государственным гражданским служащим обязанностей, установленных в целях противодействии коррупции, будет принято руководителем  Управления во 2 квартале 2022 года.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Управлении 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 квартале 2022 г. заседаний соответствующей Комиссии не проводилось. </w:t>
      </w:r>
    </w:p>
    <w:p w:rsidR="003D4E7F" w:rsidRDefault="003D4E7F" w:rsidP="003D4E7F">
      <w:pPr>
        <w:numPr>
          <w:ilvl w:val="0"/>
          <w:numId w:val="2"/>
        </w:numPr>
        <w:ind w:left="0" w:firstLine="72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>
        <w:rPr>
          <w:color w:val="000000"/>
          <w:spacing w:val="1"/>
          <w:sz w:val="28"/>
          <w:szCs w:val="28"/>
        </w:rPr>
        <w:t>, реализации (выкупе)  и зачислении  средств,  вырученных  от  его  реализации».</w:t>
      </w:r>
    </w:p>
    <w:p w:rsidR="003D4E7F" w:rsidRDefault="003D4E7F" w:rsidP="003D4E7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Заявлений  от государственных гражданских служащих в 1 квартале 2022 года о получении подарков и передаче их в федеральную собственность не поступало. </w:t>
      </w:r>
    </w:p>
    <w:p w:rsidR="003D4E7F" w:rsidRDefault="003D4E7F" w:rsidP="003D4E7F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7. Имеется Порядок уведомления федеральными государственными гражданскими служащими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представителя нанимателя  об иной оплачиваемой работе. В</w:t>
      </w:r>
      <w:r>
        <w:rPr>
          <w:color w:val="000000"/>
          <w:spacing w:val="1"/>
          <w:sz w:val="28"/>
          <w:szCs w:val="28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3D4E7F" w:rsidRDefault="003D4E7F" w:rsidP="003D4E7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 1 квартале  2022 года поступало 2 уведомления о выполнении иной оплачиваемой работы. </w:t>
      </w:r>
    </w:p>
    <w:p w:rsidR="003D4E7F" w:rsidRDefault="003D4E7F" w:rsidP="003D4E7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8. </w:t>
      </w:r>
      <w:proofErr w:type="gramStart"/>
      <w:r>
        <w:rPr>
          <w:color w:val="000000"/>
          <w:spacing w:val="3"/>
          <w:sz w:val="28"/>
          <w:szCs w:val="28"/>
        </w:rPr>
        <w:t xml:space="preserve"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</w:t>
      </w:r>
      <w:r>
        <w:rPr>
          <w:color w:val="000000"/>
          <w:spacing w:val="3"/>
          <w:sz w:val="28"/>
          <w:szCs w:val="28"/>
        </w:rPr>
        <w:lastRenderedPageBreak/>
        <w:t>службы по надзору в сфере</w:t>
      </w:r>
      <w:proofErr w:type="gramEnd"/>
      <w:r>
        <w:rPr>
          <w:color w:val="000000"/>
          <w:spacing w:val="3"/>
          <w:sz w:val="28"/>
          <w:szCs w:val="28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705B35">
        <w:rPr>
          <w:color w:val="000000"/>
          <w:spacing w:val="1"/>
          <w:sz w:val="28"/>
          <w:szCs w:val="28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</w:t>
      </w:r>
      <w:r>
        <w:rPr>
          <w:color w:val="000000"/>
          <w:spacing w:val="1"/>
          <w:sz w:val="28"/>
          <w:szCs w:val="28"/>
        </w:rPr>
        <w:t xml:space="preserve">  в  1 квартале 2022 года  </w:t>
      </w:r>
      <w:r w:rsidRPr="00705B35">
        <w:rPr>
          <w:color w:val="000000"/>
          <w:spacing w:val="1"/>
          <w:sz w:val="28"/>
          <w:szCs w:val="28"/>
        </w:rPr>
        <w:t xml:space="preserve">не </w:t>
      </w:r>
      <w:r>
        <w:rPr>
          <w:color w:val="000000"/>
          <w:spacing w:val="1"/>
          <w:sz w:val="28"/>
          <w:szCs w:val="28"/>
        </w:rPr>
        <w:t xml:space="preserve"> </w:t>
      </w:r>
      <w:r w:rsidRPr="00705B35">
        <w:rPr>
          <w:color w:val="000000"/>
          <w:spacing w:val="1"/>
          <w:sz w:val="28"/>
          <w:szCs w:val="28"/>
        </w:rPr>
        <w:t xml:space="preserve">поступало.       </w:t>
      </w:r>
      <w:r>
        <w:rPr>
          <w:color w:val="000000"/>
          <w:spacing w:val="1"/>
          <w:sz w:val="28"/>
          <w:szCs w:val="28"/>
        </w:rPr>
        <w:t xml:space="preserve">                 </w:t>
      </w:r>
    </w:p>
    <w:p w:rsidR="003D4E7F" w:rsidRDefault="003D4E7F" w:rsidP="003D4E7F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>
        <w:rPr>
          <w:color w:val="000000"/>
          <w:spacing w:val="3"/>
          <w:sz w:val="28"/>
          <w:szCs w:val="28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>
        <w:rPr>
          <w:color w:val="000000"/>
          <w:spacing w:val="3"/>
          <w:sz w:val="28"/>
          <w:szCs w:val="28"/>
        </w:rPr>
        <w:t>Роскомнадзора</w:t>
      </w:r>
      <w:proofErr w:type="spellEnd"/>
      <w:r>
        <w:rPr>
          <w:color w:val="000000"/>
          <w:spacing w:val="3"/>
          <w:sz w:val="28"/>
          <w:szCs w:val="28"/>
        </w:rPr>
        <w:t xml:space="preserve"> по Самарской области.  В  1 квартале 2022 года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7E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B35">
        <w:rPr>
          <w:sz w:val="28"/>
          <w:szCs w:val="28"/>
        </w:rPr>
        <w:t xml:space="preserve">лучаев несоблюдения требований к служебному  поведению государственных гражданских служащих Управления </w:t>
      </w:r>
      <w:r>
        <w:rPr>
          <w:sz w:val="28"/>
          <w:szCs w:val="28"/>
        </w:rPr>
        <w:t xml:space="preserve">выявлено </w:t>
      </w:r>
      <w:r w:rsidRPr="00705B35">
        <w:rPr>
          <w:sz w:val="28"/>
          <w:szCs w:val="28"/>
        </w:rPr>
        <w:t xml:space="preserve"> не было.</w:t>
      </w:r>
      <w:r>
        <w:rPr>
          <w:sz w:val="28"/>
          <w:szCs w:val="28"/>
        </w:rPr>
        <w:t xml:space="preserve">   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B432C1">
        <w:rPr>
          <w:b/>
          <w:sz w:val="28"/>
          <w:szCs w:val="28"/>
        </w:rPr>
        <w:t xml:space="preserve">, </w:t>
      </w:r>
      <w:r w:rsidRPr="00161E90">
        <w:rPr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</w:t>
      </w:r>
      <w:r w:rsidRPr="00E0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00CA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00CA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00CA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00CAB">
        <w:rPr>
          <w:sz w:val="28"/>
          <w:szCs w:val="28"/>
        </w:rPr>
        <w:t xml:space="preserve"> для </w:t>
      </w:r>
      <w:r>
        <w:rPr>
          <w:sz w:val="28"/>
          <w:szCs w:val="28"/>
        </w:rPr>
        <w:t>9-ти</w:t>
      </w:r>
      <w:r w:rsidRPr="00E00CAB">
        <w:rPr>
          <w:sz w:val="28"/>
          <w:szCs w:val="28"/>
        </w:rPr>
        <w:t xml:space="preserve"> государственных гражданских служащих</w:t>
      </w:r>
      <w:r>
        <w:rPr>
          <w:sz w:val="28"/>
          <w:szCs w:val="28"/>
        </w:rPr>
        <w:t xml:space="preserve"> установлены запреты 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10. Ежеквартально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>
        <w:rPr>
          <w:sz w:val="28"/>
          <w:szCs w:val="28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</w:t>
      </w:r>
      <w:r w:rsidRPr="004309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>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взят</w:t>
      </w:r>
      <w:r w:rsidR="0053437B">
        <w:rPr>
          <w:sz w:val="28"/>
          <w:szCs w:val="28"/>
        </w:rPr>
        <w:t>оч</w:t>
      </w:r>
      <w:r>
        <w:rPr>
          <w:sz w:val="28"/>
          <w:szCs w:val="28"/>
        </w:rPr>
        <w:t>ничестве, об увольнении в связи с утратой доверия, в том числе изменений антикоррупционного законодательства, а</w:t>
      </w:r>
      <w:proofErr w:type="gramEnd"/>
      <w:r>
        <w:rPr>
          <w:sz w:val="28"/>
          <w:szCs w:val="28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9-ти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>
        <w:rPr>
          <w:sz w:val="28"/>
          <w:szCs w:val="28"/>
        </w:rPr>
        <w:t>передупредительно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пресекательных</w:t>
      </w:r>
      <w:proofErr w:type="spellEnd"/>
      <w:r>
        <w:rPr>
          <w:sz w:val="28"/>
          <w:szCs w:val="28"/>
        </w:rPr>
        <w:t xml:space="preserve"> мер.      </w:t>
      </w:r>
    </w:p>
    <w:p w:rsidR="003D4E7F" w:rsidRPr="00BB5905" w:rsidRDefault="003D4E7F" w:rsidP="003D4E7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36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12. О</w:t>
      </w:r>
      <w:r>
        <w:rPr>
          <w:spacing w:val="-11"/>
          <w:sz w:val="28"/>
          <w:szCs w:val="28"/>
        </w:rPr>
        <w:t xml:space="preserve">беспечивался доступ граждан и организаций к информации о деятельности Управления. </w:t>
      </w:r>
      <w:r>
        <w:rPr>
          <w:sz w:val="28"/>
          <w:szCs w:val="28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3D4E7F" w:rsidRPr="00200C26" w:rsidRDefault="003D4E7F" w:rsidP="0053437B">
      <w:pPr>
        <w:tabs>
          <w:tab w:val="left" w:pos="709"/>
          <w:tab w:val="left" w:pos="1134"/>
          <w:tab w:val="left" w:pos="1843"/>
        </w:tabs>
        <w:jc w:val="both"/>
        <w:rPr>
          <w:sz w:val="28"/>
          <w:szCs w:val="28"/>
        </w:rPr>
      </w:pPr>
      <w:r w:rsidRPr="00AF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13</w:t>
      </w:r>
      <w:r w:rsidR="0053437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Проводился контроль за соблюдением федерального  законодательства</w:t>
      </w:r>
      <w:r w:rsidRPr="00092222">
        <w:rPr>
          <w:sz w:val="28"/>
          <w:szCs w:val="28"/>
        </w:rPr>
        <w:t xml:space="preserve"> </w:t>
      </w:r>
      <w:r w:rsidRPr="00200C26">
        <w:rPr>
          <w:sz w:val="28"/>
          <w:szCs w:val="28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200C26">
        <w:rPr>
          <w:sz w:val="28"/>
          <w:szCs w:val="28"/>
        </w:rPr>
        <w:t>коррупциогенных</w:t>
      </w:r>
      <w:proofErr w:type="spellEnd"/>
      <w:r w:rsidRPr="00200C26">
        <w:rPr>
          <w:sz w:val="28"/>
          <w:szCs w:val="28"/>
        </w:rPr>
        <w:t xml:space="preserve"> рисков.</w:t>
      </w:r>
      <w:proofErr w:type="gramEnd"/>
      <w:r w:rsidRPr="00200C26">
        <w:rPr>
          <w:sz w:val="28"/>
          <w:szCs w:val="28"/>
        </w:rPr>
        <w:t xml:space="preserve">  Нарушений сроков рассмотрения  обращений  не было.  </w:t>
      </w:r>
    </w:p>
    <w:p w:rsidR="003D4E7F" w:rsidRPr="00AF7AD6" w:rsidRDefault="003D4E7F" w:rsidP="003D4E7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color w:val="0D0D0D"/>
          <w:sz w:val="28"/>
          <w:szCs w:val="28"/>
        </w:rPr>
      </w:pPr>
      <w:r w:rsidRPr="00B145C8">
        <w:rPr>
          <w:color w:val="FF0000"/>
          <w:sz w:val="28"/>
          <w:szCs w:val="28"/>
        </w:rPr>
        <w:t xml:space="preserve">        </w:t>
      </w:r>
      <w:r w:rsidRPr="00AF7AD6">
        <w:rPr>
          <w:color w:val="0D0D0D"/>
          <w:sz w:val="28"/>
          <w:szCs w:val="28"/>
        </w:rPr>
        <w:t>В 1 квартале  2022 года  поступило 1337 обращений граждан.</w:t>
      </w:r>
    </w:p>
    <w:p w:rsidR="003D4E7F" w:rsidRPr="00EB16CF" w:rsidRDefault="003D4E7F" w:rsidP="003D4E7F">
      <w:pPr>
        <w:jc w:val="both"/>
        <w:rPr>
          <w:color w:val="FF0000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        Обращений    граждан   с   жалобами  на  предоставление государственных услуг </w:t>
      </w:r>
      <w:r>
        <w:rPr>
          <w:color w:val="0D0D0D"/>
          <w:sz w:val="28"/>
          <w:szCs w:val="28"/>
        </w:rPr>
        <w:t>в 1 квартале</w:t>
      </w:r>
      <w:r w:rsidRPr="00580A34">
        <w:rPr>
          <w:color w:val="0D0D0D"/>
          <w:sz w:val="28"/>
          <w:szCs w:val="28"/>
        </w:rPr>
        <w:t xml:space="preserve">  202</w:t>
      </w:r>
      <w:r>
        <w:rPr>
          <w:color w:val="0D0D0D"/>
          <w:sz w:val="28"/>
          <w:szCs w:val="28"/>
        </w:rPr>
        <w:t>2</w:t>
      </w:r>
      <w:r w:rsidRPr="00580A34">
        <w:rPr>
          <w:color w:val="0D0D0D"/>
          <w:sz w:val="28"/>
          <w:szCs w:val="28"/>
        </w:rPr>
        <w:t xml:space="preserve">  год</w:t>
      </w:r>
      <w:r>
        <w:rPr>
          <w:color w:val="0D0D0D"/>
          <w:sz w:val="28"/>
          <w:szCs w:val="28"/>
        </w:rPr>
        <w:t>а</w:t>
      </w:r>
      <w:r w:rsidRPr="00580A34">
        <w:rPr>
          <w:color w:val="0D0D0D"/>
          <w:sz w:val="28"/>
          <w:szCs w:val="28"/>
        </w:rPr>
        <w:t xml:space="preserve">  не поступало.</w:t>
      </w:r>
    </w:p>
    <w:p w:rsidR="003D4E7F" w:rsidRDefault="003D4E7F" w:rsidP="003D4E7F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14.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</w:p>
    <w:p w:rsidR="003D4E7F" w:rsidRPr="00580A34" w:rsidRDefault="003D4E7F" w:rsidP="003D4E7F">
      <w:pPr>
        <w:tabs>
          <w:tab w:val="left" w:pos="1276"/>
        </w:tabs>
        <w:jc w:val="both"/>
        <w:rPr>
          <w:color w:val="0D0D0D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r w:rsidRPr="00580A34">
        <w:rPr>
          <w:rFonts w:eastAsia="Calibri"/>
          <w:color w:val="0D0D0D"/>
          <w:sz w:val="28"/>
          <w:szCs w:val="28"/>
        </w:rPr>
        <w:t>www.zakupki.gov.ru</w:t>
      </w:r>
      <w:r w:rsidRPr="00580A34">
        <w:rPr>
          <w:color w:val="0D0D0D"/>
          <w:sz w:val="28"/>
          <w:szCs w:val="28"/>
        </w:rPr>
        <w:t>.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осуществлении закупок  свыше 100 000 рублей  закупки  осуществляются  через  Единую информационную  систему в  сфере закупок. При осуществлении  закупок  до 100 000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3D4E7F" w:rsidRPr="00200C26" w:rsidRDefault="003D4E7F" w:rsidP="003D4E7F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 w:rsidRPr="007B553A">
        <w:rPr>
          <w:color w:val="0D0D0D"/>
          <w:sz w:val="28"/>
          <w:szCs w:val="28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200C26">
        <w:rPr>
          <w:color w:val="FF0000"/>
          <w:sz w:val="28"/>
          <w:szCs w:val="28"/>
        </w:rPr>
        <w:t>.</w:t>
      </w:r>
    </w:p>
    <w:p w:rsidR="003D4E7F" w:rsidRDefault="003D4E7F" w:rsidP="003D4E7F">
      <w:pPr>
        <w:jc w:val="both"/>
        <w:rPr>
          <w:sz w:val="28"/>
          <w:szCs w:val="28"/>
        </w:rPr>
      </w:pPr>
      <w:r w:rsidRPr="00617B61">
        <w:rPr>
          <w:b/>
          <w:sz w:val="28"/>
          <w:szCs w:val="28"/>
        </w:rPr>
        <w:t xml:space="preserve">  </w:t>
      </w:r>
      <w:r w:rsidRPr="008035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035D0">
        <w:rPr>
          <w:sz w:val="28"/>
          <w:szCs w:val="28"/>
        </w:rPr>
        <w:t xml:space="preserve"> </w:t>
      </w:r>
      <w:r>
        <w:rPr>
          <w:sz w:val="28"/>
          <w:szCs w:val="28"/>
        </w:rPr>
        <w:t>15. Ежемесячно п</w:t>
      </w:r>
      <w:r w:rsidRPr="008035D0">
        <w:rPr>
          <w:sz w:val="28"/>
          <w:szCs w:val="28"/>
        </w:rPr>
        <w:t>роводился анализ и оценка результатов деятельности Управления по контролю и надзору,</w:t>
      </w:r>
      <w:r>
        <w:rPr>
          <w:sz w:val="28"/>
          <w:szCs w:val="28"/>
        </w:rPr>
        <w:t xml:space="preserve">  анализ соблюдения сроков рассмотрения и оформления разрешительных</w:t>
      </w:r>
      <w:r w:rsidRPr="00C27BF1">
        <w:rPr>
          <w:sz w:val="28"/>
          <w:szCs w:val="28"/>
        </w:rPr>
        <w:t xml:space="preserve">, </w:t>
      </w:r>
      <w:r>
        <w:rPr>
          <w:sz w:val="28"/>
          <w:szCs w:val="28"/>
        </w:rPr>
        <w:t>регистрационных документов и документов</w:t>
      </w:r>
      <w:r w:rsidRPr="00C27BF1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</w:t>
      </w:r>
      <w:r>
        <w:rPr>
          <w:sz w:val="28"/>
          <w:szCs w:val="28"/>
        </w:rPr>
        <w:lastRenderedPageBreak/>
        <w:t xml:space="preserve">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России. 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8035D0">
        <w:rPr>
          <w:sz w:val="28"/>
          <w:szCs w:val="28"/>
        </w:rPr>
        <w:t xml:space="preserve">нализировалось принятие </w:t>
      </w:r>
      <w:proofErr w:type="spellStart"/>
      <w:r w:rsidRPr="008035D0">
        <w:rPr>
          <w:sz w:val="28"/>
          <w:szCs w:val="28"/>
        </w:rPr>
        <w:t>пресекательных</w:t>
      </w:r>
      <w:proofErr w:type="spellEnd"/>
      <w:r w:rsidRPr="008035D0">
        <w:rPr>
          <w:sz w:val="28"/>
          <w:szCs w:val="28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</w:t>
      </w:r>
      <w:r>
        <w:rPr>
          <w:sz w:val="28"/>
          <w:szCs w:val="28"/>
        </w:rPr>
        <w:t>мероприятиям по контролю и надзору</w:t>
      </w:r>
      <w:r w:rsidRPr="008035D0">
        <w:rPr>
          <w:sz w:val="28"/>
          <w:szCs w:val="28"/>
        </w:rPr>
        <w:t>).</w:t>
      </w:r>
      <w:r w:rsidRPr="009D71D9">
        <w:rPr>
          <w:sz w:val="28"/>
          <w:szCs w:val="28"/>
        </w:rPr>
        <w:t xml:space="preserve"> 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 Анализировались публикации в СМИ, проводилась экспертиза обращений граждан с точки зрения наличия сведений о фактах коррупции. </w:t>
      </w:r>
      <w:r w:rsidRPr="00705B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редства массовой  информации </w:t>
      </w:r>
      <w:r w:rsidRPr="00705B35">
        <w:rPr>
          <w:sz w:val="28"/>
          <w:szCs w:val="28"/>
        </w:rPr>
        <w:t xml:space="preserve"> не обращались к Управлению по</w:t>
      </w:r>
      <w:r>
        <w:rPr>
          <w:sz w:val="28"/>
          <w:szCs w:val="28"/>
        </w:rPr>
        <w:t xml:space="preserve"> вопросам</w:t>
      </w:r>
      <w:r w:rsidRPr="00705B35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705B35">
        <w:rPr>
          <w:sz w:val="28"/>
          <w:szCs w:val="28"/>
        </w:rPr>
        <w:t xml:space="preserve"> мер по противодействию коррупции, принимаемых Управлением.  </w:t>
      </w:r>
      <w:r>
        <w:rPr>
          <w:sz w:val="28"/>
          <w:szCs w:val="28"/>
        </w:rPr>
        <w:t xml:space="preserve">  П</w:t>
      </w:r>
      <w:r w:rsidRPr="00705B35">
        <w:rPr>
          <w:sz w:val="28"/>
          <w:szCs w:val="28"/>
        </w:rPr>
        <w:t xml:space="preserve">риказом Управления </w:t>
      </w:r>
      <w:proofErr w:type="spellStart"/>
      <w:r w:rsidRPr="00705B35">
        <w:rPr>
          <w:sz w:val="28"/>
          <w:szCs w:val="28"/>
        </w:rPr>
        <w:t>Роскомнадзора</w:t>
      </w:r>
      <w:proofErr w:type="spellEnd"/>
      <w:r w:rsidRPr="00705B35">
        <w:rPr>
          <w:sz w:val="28"/>
          <w:szCs w:val="28"/>
        </w:rPr>
        <w:t xml:space="preserve"> по Самарской области</w:t>
      </w:r>
      <w:r>
        <w:rPr>
          <w:sz w:val="28"/>
          <w:szCs w:val="28"/>
        </w:rPr>
        <w:t xml:space="preserve"> </w:t>
      </w:r>
      <w:r w:rsidRPr="00705B35">
        <w:rPr>
          <w:sz w:val="28"/>
          <w:szCs w:val="28"/>
        </w:rPr>
        <w:t>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</w:t>
      </w:r>
      <w:r>
        <w:rPr>
          <w:sz w:val="28"/>
          <w:szCs w:val="28"/>
        </w:rPr>
        <w:t xml:space="preserve"> 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мониторинга  СМИ отделом контроля и надзора в сфере массовых коммуникаций в 1 квартале 2022 года не были выявлены опубликованные</w:t>
      </w:r>
    </w:p>
    <w:p w:rsidR="003D4E7F" w:rsidRDefault="003D4E7F" w:rsidP="003D4E7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3D4E7F" w:rsidRDefault="003D4E7F" w:rsidP="003D4E7F">
      <w:pPr>
        <w:jc w:val="both"/>
        <w:rPr>
          <w:color w:val="0D0D0D"/>
          <w:sz w:val="28"/>
          <w:szCs w:val="28"/>
        </w:rPr>
      </w:pPr>
      <w:r w:rsidRPr="00010467">
        <w:rPr>
          <w:color w:val="FF0000"/>
          <w:sz w:val="28"/>
          <w:szCs w:val="28"/>
        </w:rPr>
        <w:t xml:space="preserve">       </w:t>
      </w:r>
      <w:r w:rsidRPr="00580A34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7</w:t>
      </w:r>
      <w:r w:rsidRPr="00580A34">
        <w:rPr>
          <w:color w:val="0D0D0D"/>
          <w:sz w:val="28"/>
          <w:szCs w:val="28"/>
        </w:rPr>
        <w:t xml:space="preserve">. В </w:t>
      </w:r>
      <w:r>
        <w:rPr>
          <w:color w:val="0D0D0D"/>
          <w:sz w:val="28"/>
          <w:szCs w:val="28"/>
        </w:rPr>
        <w:t>1 квартале</w:t>
      </w:r>
      <w:r w:rsidRPr="00580A34">
        <w:rPr>
          <w:color w:val="0D0D0D"/>
          <w:sz w:val="28"/>
          <w:szCs w:val="28"/>
        </w:rPr>
        <w:t xml:space="preserve"> 202</w:t>
      </w:r>
      <w:r>
        <w:rPr>
          <w:color w:val="0D0D0D"/>
          <w:sz w:val="28"/>
          <w:szCs w:val="28"/>
        </w:rPr>
        <w:t>2</w:t>
      </w:r>
      <w:r w:rsidRPr="00580A34">
        <w:rPr>
          <w:color w:val="0D0D0D"/>
          <w:sz w:val="28"/>
          <w:szCs w:val="28"/>
        </w:rPr>
        <w:t xml:space="preserve"> года</w:t>
      </w:r>
      <w:r>
        <w:rPr>
          <w:color w:val="0D0D0D"/>
          <w:sz w:val="28"/>
          <w:szCs w:val="28"/>
        </w:rPr>
        <w:t xml:space="preserve"> в рамках взаимодействия и </w:t>
      </w:r>
      <w:r w:rsidRPr="00580A34">
        <w:rPr>
          <w:color w:val="0D0D0D"/>
          <w:sz w:val="28"/>
          <w:szCs w:val="28"/>
        </w:rPr>
        <w:t xml:space="preserve"> по запросу прокуратуры Самарской области</w:t>
      </w:r>
      <w:r>
        <w:rPr>
          <w:color w:val="0D0D0D"/>
          <w:sz w:val="28"/>
          <w:szCs w:val="28"/>
        </w:rPr>
        <w:t>:</w:t>
      </w:r>
    </w:p>
    <w:p w:rsidR="003D4E7F" w:rsidRDefault="003D4E7F" w:rsidP="003D4E7F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подготовлена и</w:t>
      </w:r>
      <w:r w:rsidRPr="00580A34">
        <w:rPr>
          <w:color w:val="0D0D0D"/>
          <w:sz w:val="28"/>
          <w:szCs w:val="28"/>
        </w:rPr>
        <w:t xml:space="preserve"> направл</w:t>
      </w:r>
      <w:r>
        <w:rPr>
          <w:color w:val="0D0D0D"/>
          <w:sz w:val="28"/>
          <w:szCs w:val="28"/>
        </w:rPr>
        <w:t>ена</w:t>
      </w:r>
      <w:r w:rsidRPr="00580A34">
        <w:rPr>
          <w:color w:val="0D0D0D"/>
          <w:sz w:val="28"/>
          <w:szCs w:val="28"/>
        </w:rPr>
        <w:t xml:space="preserve"> запрашиваемая  информация</w:t>
      </w:r>
      <w:r>
        <w:rPr>
          <w:color w:val="0D0D0D"/>
          <w:sz w:val="28"/>
          <w:szCs w:val="28"/>
        </w:rPr>
        <w:t xml:space="preserve">, касающаяся граждан,   замещавших должности государственной гражданской службы, и уволенных в 2021 году с государственной гражданской службы;  </w:t>
      </w:r>
    </w:p>
    <w:p w:rsidR="003D4E7F" w:rsidRDefault="003D4E7F" w:rsidP="003D4E7F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r w:rsidRPr="00580A3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  <w:r w:rsidRPr="00580A34">
        <w:rPr>
          <w:color w:val="0D0D0D"/>
          <w:sz w:val="28"/>
          <w:szCs w:val="28"/>
        </w:rPr>
        <w:t>списки государственных гражданских служащих, обязанных в 20</w:t>
      </w:r>
      <w:r>
        <w:rPr>
          <w:color w:val="0D0D0D"/>
          <w:sz w:val="28"/>
          <w:szCs w:val="28"/>
        </w:rPr>
        <w:t>21</w:t>
      </w:r>
      <w:r w:rsidRPr="00580A34">
        <w:rPr>
          <w:color w:val="0D0D0D"/>
          <w:sz w:val="28"/>
          <w:szCs w:val="28"/>
        </w:rPr>
        <w:t xml:space="preserve"> году представлять сведения  о доходах, расходах, об имуществе и обязательствах имущественного характера</w:t>
      </w:r>
      <w:r>
        <w:rPr>
          <w:color w:val="0D0D0D"/>
          <w:sz w:val="28"/>
          <w:szCs w:val="28"/>
        </w:rPr>
        <w:t xml:space="preserve"> за отчетный 2021 год</w:t>
      </w:r>
      <w:r w:rsidRPr="00580A34">
        <w:rPr>
          <w:color w:val="0D0D0D"/>
          <w:sz w:val="28"/>
          <w:szCs w:val="28"/>
        </w:rPr>
        <w:t>; списки супругов данных государственных служащих</w:t>
      </w:r>
      <w:r>
        <w:rPr>
          <w:color w:val="0D0D0D"/>
          <w:sz w:val="28"/>
          <w:szCs w:val="28"/>
        </w:rPr>
        <w:t>.</w:t>
      </w:r>
      <w:r w:rsidRPr="00580A3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</w:p>
    <w:p w:rsidR="00BA586E" w:rsidRDefault="00BA586E"/>
    <w:p w:rsidR="0053437B" w:rsidRDefault="0053437B"/>
    <w:p w:rsidR="0053437B" w:rsidRDefault="0053437B" w:rsidP="0053437B">
      <w:pPr>
        <w:jc w:val="center"/>
      </w:pPr>
      <w:r>
        <w:t>_________________</w:t>
      </w:r>
      <w:bookmarkStart w:id="0" w:name="_GoBack"/>
      <w:bookmarkEnd w:id="0"/>
    </w:p>
    <w:sectPr w:rsidR="0053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584"/>
    <w:multiLevelType w:val="hybridMultilevel"/>
    <w:tmpl w:val="EAF6619A"/>
    <w:lvl w:ilvl="0" w:tplc="3CDC15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83"/>
    <w:rsid w:val="003D4E7F"/>
    <w:rsid w:val="0053437B"/>
    <w:rsid w:val="00763883"/>
    <w:rsid w:val="00B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3</cp:revision>
  <dcterms:created xsi:type="dcterms:W3CDTF">2022-07-08T10:21:00Z</dcterms:created>
  <dcterms:modified xsi:type="dcterms:W3CDTF">2022-07-08T10:26:00Z</dcterms:modified>
</cp:coreProperties>
</file>