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EC" w:rsidRPr="00237BEC" w:rsidRDefault="00237BEC" w:rsidP="00237BE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237BE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 в сфере  деятельности по защите прав субъектов персональных данных, в сфере связи, в сфере массовых коммуникаций</w:t>
      </w:r>
      <w:r w:rsidR="00723037" w:rsidRPr="0072303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</w:t>
      </w:r>
      <w:r w:rsidR="0072303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в 1 квартале 2021 года</w:t>
      </w:r>
      <w:bookmarkStart w:id="0" w:name="_GoBack"/>
      <w:bookmarkEnd w:id="0"/>
    </w:p>
    <w:p w:rsidR="00237BEC" w:rsidRPr="00237BEC" w:rsidRDefault="00237BEC" w:rsidP="00237BE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</w:p>
    <w:p w:rsidR="00237BEC" w:rsidRPr="00237BEC" w:rsidRDefault="00237BEC" w:rsidP="00237BE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eastAsia="ru-RU"/>
        </w:rPr>
      </w:pPr>
      <w:r w:rsidRPr="00237B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 деятельности по защите прав субъектов персональных данных</w:t>
      </w:r>
    </w:p>
    <w:p w:rsidR="00237BEC" w:rsidRPr="00237BEC" w:rsidRDefault="00237BEC" w:rsidP="00237BE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первом квартале 2021 года Управлением </w:t>
      </w:r>
      <w:proofErr w:type="spellStart"/>
      <w:r w:rsidRPr="00237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Роскомнадзора</w:t>
      </w:r>
      <w:proofErr w:type="spellEnd"/>
      <w:r w:rsidRPr="00237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Самарской области в сфере  деятельности по защите прав субъектов персональных данных были проведены следующие мероприятия:</w:t>
      </w:r>
    </w:p>
    <w:p w:rsidR="00237BEC" w:rsidRPr="00237BEC" w:rsidRDefault="00237BEC" w:rsidP="00237BEC">
      <w:pPr>
        <w:numPr>
          <w:ilvl w:val="0"/>
          <w:numId w:val="3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актуализация на </w:t>
      </w:r>
      <w:proofErr w:type="gramStart"/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Интернет-странице</w:t>
      </w:r>
      <w:proofErr w:type="gramEnd"/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официального сайта </w:t>
      </w:r>
      <w:proofErr w:type="spellStart"/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актов, содержащих обязательные требования в области персональных данных.</w:t>
      </w:r>
    </w:p>
    <w:p w:rsidR="00237BEC" w:rsidRPr="00237BEC" w:rsidRDefault="00237BEC" w:rsidP="00237BEC">
      <w:pPr>
        <w:numPr>
          <w:ilvl w:val="0"/>
          <w:numId w:val="2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Управления </w:t>
      </w:r>
      <w:proofErr w:type="spellStart"/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 осуществлялось распространение информационных памяток по соблюдению законодательства Российской Федерации в области персональных данных при проведении Управлением семинаров для операторов, осуществляющих обработку персональных данных, а также при участии в публичных мероприятиях, проводимых органами государственной власти, образовательными и иными организациями (распространено более 200 буклетов).</w:t>
      </w:r>
    </w:p>
    <w:p w:rsidR="00237BEC" w:rsidRPr="00237BEC" w:rsidRDefault="00237BEC" w:rsidP="00237BEC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 по реализации </w:t>
      </w:r>
      <w:r w:rsidRPr="00237BEC">
        <w:rPr>
          <w:rFonts w:ascii="Times New Roman" w:eastAsia="Calibri" w:hAnsi="Times New Roman" w:cs="Times New Roman"/>
          <w:sz w:val="28"/>
          <w:szCs w:val="28"/>
        </w:rPr>
        <w:t xml:space="preserve">Плана мероприятий, направленных на обеспечение информационной безопасности детей, на 2021-2027 годы, утвержденного приказом </w:t>
      </w:r>
      <w:proofErr w:type="spellStart"/>
      <w:r w:rsidRPr="00237BEC">
        <w:rPr>
          <w:rFonts w:ascii="Times New Roman" w:eastAsia="Calibri" w:hAnsi="Times New Roman" w:cs="Times New Roman"/>
          <w:sz w:val="28"/>
          <w:szCs w:val="28"/>
        </w:rPr>
        <w:t>Минцифры</w:t>
      </w:r>
      <w:proofErr w:type="spellEnd"/>
      <w:r w:rsidRPr="00237BEC">
        <w:rPr>
          <w:rFonts w:ascii="Times New Roman" w:eastAsia="Calibri" w:hAnsi="Times New Roman" w:cs="Times New Roman"/>
          <w:sz w:val="28"/>
          <w:szCs w:val="28"/>
        </w:rPr>
        <w:t xml:space="preserve"> России от 01.12.2020 № 644 </w:t>
      </w:r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11 мероприятий с образовательными учреждениями, направленные на информирование учащихся на необходимость бережного отношения к личным данным, и ознакомления с порталом «Персональные </w:t>
      </w:r>
      <w:proofErr w:type="spellStart"/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proofErr w:type="gramStart"/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237BEC" w:rsidRPr="00237BEC" w:rsidRDefault="00237BEC" w:rsidP="00237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- 27.01.2021 начальником отдела </w:t>
      </w:r>
      <w:proofErr w:type="spellStart"/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организован и проведен открытый урок, посвященный бережному отношению к персональным данным в </w:t>
      </w: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Школа № 20 </w:t>
      </w:r>
      <w:proofErr w:type="spellStart"/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</w:t>
      </w:r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7BEC" w:rsidRPr="00237BEC" w:rsidRDefault="00237BEC" w:rsidP="00237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- 05.02.2021 начальником отдела </w:t>
      </w:r>
      <w:proofErr w:type="spellStart"/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принято участие в онлайн встрече в рамках цикла мероприятий «Правила </w:t>
      </w:r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-воспитанности» (для подростков в возрасте от 12 до 14 лет», организованной Государственным бюджетным учреждением культуры «Самарская областная детская библиотека»;</w:t>
      </w:r>
    </w:p>
    <w:p w:rsidR="00237BEC" w:rsidRPr="00237BEC" w:rsidRDefault="00237BEC" w:rsidP="00237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- 07.02.2021 начальником отдела </w:t>
      </w:r>
      <w:proofErr w:type="spellStart"/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принято участие в </w:t>
      </w:r>
      <w:proofErr w:type="gramStart"/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областном</w:t>
      </w:r>
      <w:proofErr w:type="gramEnd"/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родительском онлайн-собрании «Осведомлен-значит вооружен», организованном Государственным бюджетным учреждением культуры «Самарская областная детская библиотека»;</w:t>
      </w:r>
    </w:p>
    <w:p w:rsidR="00237BEC" w:rsidRPr="00237BEC" w:rsidRDefault="00237BEC" w:rsidP="00237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- 09.03.2021 начальником отдела </w:t>
      </w:r>
      <w:proofErr w:type="spellStart"/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проведен урок для участников «Областной школы права» на тему «Безопасность в социальных сетях» (совместно с представителями «Российского движения школьников» в Самарской области).</w:t>
      </w:r>
    </w:p>
    <w:p w:rsidR="00237BEC" w:rsidRPr="00237BEC" w:rsidRDefault="00237BEC" w:rsidP="00237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период с марта по май 2021 года организовано </w:t>
      </w: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областного конкурса творческих работ «Моя информационная безопасность» (номинации:</w:t>
      </w:r>
      <w:proofErr w:type="gramEnd"/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«Плакат» и «Видеоролик») при содействии Государственного бюджетного образовательного учреждения дополнительного образования детей Центр развития творчества детей и юношества «Центр социализации молодежи».</w:t>
      </w:r>
      <w:proofErr w:type="gramEnd"/>
    </w:p>
    <w:p w:rsidR="00237BEC" w:rsidRPr="00237BEC" w:rsidRDefault="00237BEC" w:rsidP="00237BE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мероприятиях освещались вопросы ответственного отношения к личным данным среди несовершеннолетних. </w:t>
      </w:r>
      <w:r w:rsidRPr="00237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Охват несовершеннолетних граждан обучающими профилактическими мероприятиями составил 6509 человека.</w:t>
      </w:r>
    </w:p>
    <w:p w:rsidR="00237BEC" w:rsidRPr="00237BEC" w:rsidRDefault="00237BEC" w:rsidP="00237BEC">
      <w:pPr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и проведены встречи с операторами, осуществляющими обработку персональных данных, по вопросам законодательства в области персональных данных.</w:t>
      </w:r>
      <w:r w:rsidRPr="00237BEC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</w:t>
      </w:r>
    </w:p>
    <w:p w:rsidR="00237BEC" w:rsidRPr="00237BEC" w:rsidRDefault="00237BEC" w:rsidP="00237BE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- 28.01.2021 начальник отдела Ю.В. </w:t>
      </w:r>
      <w:proofErr w:type="spellStart"/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Атланов</w:t>
      </w:r>
      <w:proofErr w:type="spellEnd"/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 онлайн-семинар по вопросам соблюдения законодательства в сфере персональных данных для образовательных учреждений Самарской области, организованный при содействии Министерства образования и науки Самарской области;</w:t>
      </w:r>
    </w:p>
    <w:p w:rsidR="00237BEC" w:rsidRPr="00237BEC" w:rsidRDefault="00237BEC" w:rsidP="00237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- 28.01.2021 сотрудниками отдела контроля и надзора за соблюдением законодательства в сфере персональных данных в режиме телефонного консультирования проведен «День открытых дверей» в целях консультирования операторов, осуществляющих обработку персональных данных, по вопросам законодательства в области персональных данных. </w:t>
      </w:r>
    </w:p>
    <w:p w:rsidR="00237BEC" w:rsidRPr="00237BEC" w:rsidRDefault="00237BEC" w:rsidP="00237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указанных мероприятиях освещались следующие вопросы:</w:t>
      </w:r>
    </w:p>
    <w:p w:rsidR="00237BEC" w:rsidRPr="00237BEC" w:rsidRDefault="00237BEC" w:rsidP="00237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237B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Федерального закона от 27.07.2006 № 152-ФЗ «О персональных данных»;</w:t>
      </w:r>
    </w:p>
    <w:p w:rsidR="00237BEC" w:rsidRPr="00237BEC" w:rsidRDefault="00237BEC" w:rsidP="00237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237B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237BEC" w:rsidRPr="00237BEC" w:rsidRDefault="00237BEC" w:rsidP="00237BE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отчетный период в проведенных профилактических мероприятиях приняли участие представители 1254 оператора.</w:t>
      </w:r>
    </w:p>
    <w:p w:rsidR="00237BEC" w:rsidRPr="00237BEC" w:rsidRDefault="00237BEC" w:rsidP="00237BE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31.03</w:t>
      </w:r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</w:t>
      </w:r>
      <w:r w:rsidRPr="00237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достигнуты следующие показатели:</w:t>
      </w:r>
    </w:p>
    <w:p w:rsidR="00237BEC" w:rsidRPr="00237BEC" w:rsidRDefault="00237BEC" w:rsidP="00237BE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доля субъектов надзора, охваченных профилактическими адресными мероприятиями – 0,8 % (в соответствии с Программой профилактики на 2021 год – 1,0 %);</w:t>
      </w:r>
    </w:p>
    <w:p w:rsidR="00237BEC" w:rsidRPr="00237BEC" w:rsidRDefault="00237BEC" w:rsidP="00237BEC">
      <w:pPr>
        <w:tabs>
          <w:tab w:val="left" w:pos="1276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доля субъектов надзора, охваченных профилактическими мероприятиями для определенного круга лиц – 1,4 % (в соответствии с Программой профилактики на 2021 год – 3,0%).</w:t>
      </w:r>
    </w:p>
    <w:p w:rsidR="00237BEC" w:rsidRPr="00237BEC" w:rsidRDefault="00237BEC" w:rsidP="00237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5. </w:t>
      </w:r>
      <w:r w:rsidRPr="0023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социальной рекламы нацеленной на бережное отношение к персональным данным. Информирование о проводимых мероприятиях на официальном сайте Управления.</w:t>
      </w:r>
    </w:p>
    <w:p w:rsidR="00237BEC" w:rsidRPr="00237BEC" w:rsidRDefault="00237BEC" w:rsidP="00237BE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В 1 квартале 2021 года была организована трансляция в эфире региональных телекомпаний тематического ролика о защите персональных данных (всего 368 выходов в эфир). </w:t>
      </w:r>
    </w:p>
    <w:p w:rsidR="00237BEC" w:rsidRPr="00237BEC" w:rsidRDefault="00237BEC" w:rsidP="00237BEC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Подписание </w:t>
      </w:r>
      <w:r w:rsidRPr="00237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операторами Кодекса добросовестного поведения в области персональных данных (далее - Кодекс). </w:t>
      </w:r>
    </w:p>
    <w:p w:rsidR="00237BEC" w:rsidRPr="00237BEC" w:rsidRDefault="00237BEC" w:rsidP="0023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В 1 квартале 2021 года к Кодексу присоединились 15 операторов. Всего на территории </w:t>
      </w: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к Кодексу присоединились 283 оператора.</w:t>
      </w:r>
    </w:p>
    <w:p w:rsidR="00237BEC" w:rsidRPr="00237BEC" w:rsidRDefault="00237BEC" w:rsidP="00237BE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37BEC" w:rsidRPr="00237BEC" w:rsidRDefault="00237BEC" w:rsidP="00237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</w:p>
    <w:p w:rsidR="00237BEC" w:rsidRPr="00237BEC" w:rsidRDefault="00237BEC" w:rsidP="00237BEC">
      <w:pPr>
        <w:tabs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В сфере связи</w:t>
      </w:r>
    </w:p>
    <w:p w:rsidR="00237BEC" w:rsidRPr="00237BEC" w:rsidRDefault="00237BEC" w:rsidP="0023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Во исполнение требований части 1 статьи 8.2 Федерального закона «О 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 № 294-ФЗ и приказа Управления </w:t>
      </w:r>
      <w:proofErr w:type="spellStart"/>
      <w:r w:rsidRPr="00237BE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Роскомнадзора</w:t>
      </w:r>
      <w:proofErr w:type="spellEnd"/>
      <w:r w:rsidRPr="00237BE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237BE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</w:t>
      </w:r>
      <w:proofErr w:type="spellEnd"/>
      <w:proofErr w:type="gramEnd"/>
      <w:r w:rsidRPr="00237BE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Самарской области </w:t>
      </w: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13.01.2021 № 1-нд </w:t>
      </w:r>
      <w:r w:rsidRPr="00237BE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«Об утверждении Плана-графика профилактических мероприятий Управления Федеральной службы по надзору в сфере связи, информационных технологий и массовых коммуникаций по Самарской области на 2021 год» в квартале 2021 года  Управлением проведены профилактические мероприятия согласно утвержденному Плану-графику в полном объеме.</w:t>
      </w:r>
    </w:p>
    <w:p w:rsidR="00237BEC" w:rsidRPr="00237BEC" w:rsidRDefault="00237BEC" w:rsidP="0023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37BEC" w:rsidRPr="00237BEC" w:rsidRDefault="00237BEC" w:rsidP="00237BEC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Сведения о выполнении мероприятий Плана-графика профилактических мероприятий за первый квартал 2021 г.:</w:t>
      </w:r>
    </w:p>
    <w:p w:rsidR="00237BEC" w:rsidRPr="00237BEC" w:rsidRDefault="00237BEC" w:rsidP="00237BEC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395"/>
        <w:gridCol w:w="1275"/>
        <w:gridCol w:w="4031"/>
      </w:tblGrid>
      <w:tr w:rsidR="00237BEC" w:rsidRPr="00237BEC" w:rsidTr="003B7AE7">
        <w:trPr>
          <w:cantSplit/>
          <w:trHeight w:val="223"/>
          <w:tblHeader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7B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237B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7BEC" w:rsidRPr="00237BEC" w:rsidRDefault="00237BEC" w:rsidP="00237BEC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2021 год</w:t>
            </w:r>
          </w:p>
          <w:p w:rsidR="00237BEC" w:rsidRPr="00237BEC" w:rsidRDefault="00237BEC" w:rsidP="00237BEC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237BEC" w:rsidRPr="00237BEC" w:rsidRDefault="00237BEC" w:rsidP="00237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Описание мероприятия</w:t>
            </w:r>
          </w:p>
        </w:tc>
      </w:tr>
      <w:tr w:rsidR="00237BEC" w:rsidRPr="00237BEC" w:rsidTr="003B7AE7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адресных профилактических мероприятий (направленные </w:t>
            </w:r>
            <w:r w:rsidRPr="00237B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отдельным гражданам или организациям напоминания</w:t>
            </w: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, разъяснения - письма, в том числе электронные; индивидуальные встречи, беседы)</w:t>
            </w:r>
          </w:p>
        </w:tc>
        <w:tc>
          <w:tcPr>
            <w:tcW w:w="1275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4031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операторы связи, </w:t>
            </w:r>
          </w:p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управляющие компании</w:t>
            </w:r>
          </w:p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г. Самары и других городов области</w:t>
            </w:r>
          </w:p>
        </w:tc>
      </w:tr>
      <w:tr w:rsidR="00237BEC" w:rsidRPr="00237BEC" w:rsidTr="003B7AE7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профилактических мероприятий для </w:t>
            </w:r>
            <w:r w:rsidRPr="00237B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неопределенного</w:t>
            </w: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1275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31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размещение информации на сайте Управления</w:t>
            </w:r>
          </w:p>
        </w:tc>
      </w:tr>
      <w:tr w:rsidR="00237BEC" w:rsidRPr="00237BEC" w:rsidTr="003B7AE7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</w:t>
            </w:r>
            <w:r w:rsidRPr="00237B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сотрудников</w:t>
            </w: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, принявших участие в профилактических мероприятиях (каждый сотрудник учитывается один раз, несмотря на количество его участий в различных </w:t>
            </w: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мероприятиях)</w:t>
            </w:r>
          </w:p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031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учитываются сотрудники, исполняющие должностные обязанности </w:t>
            </w:r>
            <w:proofErr w:type="gramStart"/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 штатному расписанию)</w:t>
            </w:r>
          </w:p>
        </w:tc>
      </w:tr>
      <w:tr w:rsidR="00237BEC" w:rsidRPr="00237BEC" w:rsidTr="003B7AE7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237BEC" w:rsidRPr="00237BEC" w:rsidRDefault="00237BEC" w:rsidP="00237BEC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Доля объектов надзора, охваченных профилактическими </w:t>
            </w:r>
            <w:r w:rsidRPr="00237B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адресными </w:t>
            </w: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мероприятиями, от </w:t>
            </w:r>
            <w:r w:rsidRPr="00237B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общего количества</w:t>
            </w: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объектов надзора всего</w:t>
            </w:r>
          </w:p>
        </w:tc>
        <w:tc>
          <w:tcPr>
            <w:tcW w:w="1275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90,3 %</w:t>
            </w:r>
          </w:p>
        </w:tc>
        <w:tc>
          <w:tcPr>
            <w:tcW w:w="4031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Направление писем операторам связи:</w:t>
            </w:r>
          </w:p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- о недопустимости нарушения п.3 Требований к порядку ввода сетей электросвязи в эксплуатацию, утверждённых приказом </w:t>
            </w:r>
            <w:proofErr w:type="spellStart"/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России от 26.08.2014 №  258, в части необходимости предоставления информации о технологических возможностях сетей связи, перспективах их развития, средствах и линиях связи по состоянию на 31.12.2020;</w:t>
            </w:r>
          </w:p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о недопустимости нарушения лицензионных условий при оказании услуг связи и необходимости предоставления</w:t>
            </w:r>
          </w:p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сведений о базе расчёта обязательных отчислений (неналоговых платежей) в резерв универсального обслуживания в порядке, установленном</w:t>
            </w:r>
          </w:p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России от 16.09.2008 №41;</w:t>
            </w:r>
          </w:p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Направление Управляющим компаниям писем</w:t>
            </w:r>
            <w:proofErr w:type="gramStart"/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недопустимости нарушения п.3 ст. б Федерального закона от 07.07.2003 126-ФЗ «О связи» в части необходимости заключения с собственниками РЭС договоров на размещение на объектах инженерной инфраструктуры города (в том числе на МКД) радиоэлектронных средств</w:t>
            </w:r>
          </w:p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237BEC" w:rsidRPr="00237BEC" w:rsidTr="003B7AE7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237BEC" w:rsidRPr="00237BEC" w:rsidRDefault="00237BEC" w:rsidP="00237BEC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Доля объектов надзора, охваченных профилактическими мероприятиями для </w:t>
            </w:r>
            <w:r w:rsidRPr="00237B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определенного круга лиц </w:t>
            </w: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от общего количества объектов надзора, всего</w:t>
            </w:r>
          </w:p>
        </w:tc>
        <w:tc>
          <w:tcPr>
            <w:tcW w:w="1275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1,6 %</w:t>
            </w:r>
          </w:p>
        </w:tc>
        <w:tc>
          <w:tcPr>
            <w:tcW w:w="4031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Учитываются операторы связи, участвующие в профилактических  мероприятиях для определенного круга лиц, от общего количества субъектов надзора </w:t>
            </w:r>
          </w:p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237BEC" w:rsidRPr="00237BEC" w:rsidTr="003B7AE7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237BEC" w:rsidRPr="00237BEC" w:rsidRDefault="00237BEC" w:rsidP="00237BEC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профилактических </w:t>
            </w:r>
            <w:r w:rsidRPr="00237B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мероприятий всех видов </w:t>
            </w: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 одного сотрудника, принимавшего участие в профилактических мероприятиях</w:t>
            </w:r>
          </w:p>
        </w:tc>
        <w:tc>
          <w:tcPr>
            <w:tcW w:w="1275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19,8%</w:t>
            </w:r>
          </w:p>
        </w:tc>
        <w:tc>
          <w:tcPr>
            <w:tcW w:w="4031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нагрузка на сотрудника определяется количеством операторов связи оказывающих услуги связи</w:t>
            </w:r>
          </w:p>
        </w:tc>
      </w:tr>
      <w:tr w:rsidR="00237BEC" w:rsidRPr="00237BEC" w:rsidTr="003B7AE7">
        <w:trPr>
          <w:trHeight w:val="47"/>
          <w:jc w:val="center"/>
        </w:trPr>
        <w:tc>
          <w:tcPr>
            <w:tcW w:w="631" w:type="dxa"/>
            <w:shd w:val="clear" w:color="auto" w:fill="auto"/>
          </w:tcPr>
          <w:p w:rsidR="00237BEC" w:rsidRPr="00237BEC" w:rsidRDefault="00237BEC" w:rsidP="00237BEC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 xml:space="preserve">Количество объектов надзора, в отношении которых возможно проведение профилактических </w:t>
            </w:r>
            <w:r w:rsidRPr="00237BEC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lastRenderedPageBreak/>
              <w:t xml:space="preserve">мероприятий для </w:t>
            </w:r>
            <w:r w:rsidRPr="00237BE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t>определенного круга</w:t>
            </w:r>
            <w:r w:rsidRPr="00237BEC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275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371</w:t>
            </w:r>
          </w:p>
        </w:tc>
        <w:tc>
          <w:tcPr>
            <w:tcW w:w="4031" w:type="dxa"/>
            <w:shd w:val="clear" w:color="auto" w:fill="auto"/>
          </w:tcPr>
          <w:p w:rsidR="00237BEC" w:rsidRPr="00237BEC" w:rsidRDefault="00237BEC" w:rsidP="00237BE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Учитываются операторы связи, в </w:t>
            </w:r>
            <w:proofErr w:type="spellStart"/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т.ч</w:t>
            </w:r>
            <w:proofErr w:type="spellEnd"/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. почтовой связи, владельцы РЭС и ВЧУ, владельцы франкировальных </w:t>
            </w:r>
            <w:r w:rsidRPr="00237B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машин</w:t>
            </w:r>
          </w:p>
        </w:tc>
      </w:tr>
    </w:tbl>
    <w:p w:rsidR="00237BEC" w:rsidRPr="00237BEC" w:rsidRDefault="00237BEC" w:rsidP="00237BEC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ab/>
      </w:r>
      <w:r w:rsidRPr="00237BE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</w:p>
    <w:p w:rsidR="00237BEC" w:rsidRPr="00237BEC" w:rsidRDefault="00237BEC" w:rsidP="00237B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квартале  2021 г. е были проведены 5 внеплановых рабочих встреч, в которых приняли участие 6 операторов  связи, при этом были рассмотрены следующие темы:</w:t>
      </w:r>
    </w:p>
    <w:p w:rsidR="00237BEC" w:rsidRPr="00237BEC" w:rsidRDefault="00237BEC" w:rsidP="00237B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операторами, занимающими существенное положение в сети связи общего пользования, требований по установлению условий присоединения других сетей электросвязи;</w:t>
      </w:r>
    </w:p>
    <w:p w:rsidR="00237BEC" w:rsidRPr="00237BEC" w:rsidRDefault="00237BEC" w:rsidP="00237B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к построению сетей электросвязи и почтовой связи, требований к проектированию, строительству, реконструкции и эксплуатации сетей (сооружений) связи и к управлению сетями связи;</w:t>
      </w:r>
    </w:p>
    <w:p w:rsidR="00237BEC" w:rsidRPr="00237BEC" w:rsidRDefault="00237BEC" w:rsidP="00237B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охраны линий или сооружений связи, а также нарушение требований по защите сетей (сооружений) связи от несанкционированного доступа к ним и передаваемой по ним информации;</w:t>
      </w:r>
    </w:p>
    <w:p w:rsidR="00237BEC" w:rsidRPr="00237BEC" w:rsidRDefault="00237BEC" w:rsidP="00237B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при  присоединении сетей электросвязи к сети связи общего пользования, в том числе условий присоединения.</w:t>
      </w:r>
    </w:p>
    <w:p w:rsidR="00237BEC" w:rsidRPr="00237BEC" w:rsidRDefault="00237BEC" w:rsidP="00237B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EC" w:rsidRPr="00237BEC" w:rsidRDefault="00237BEC" w:rsidP="00237BEC">
      <w:pPr>
        <w:tabs>
          <w:tab w:val="left" w:pos="284"/>
          <w:tab w:val="left" w:pos="851"/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Уровень развития профилактических мероприятий при выполнении Программы</w:t>
      </w:r>
    </w:p>
    <w:p w:rsidR="00237BEC" w:rsidRPr="00237BEC" w:rsidRDefault="00237BEC" w:rsidP="00237BEC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настоящее время в Управлении профилактические мероприятия в сфере связи  проводятся в рамках исполнения сотрудниками предоставленных полномочий. </w:t>
      </w:r>
    </w:p>
    <w:p w:rsidR="00237BEC" w:rsidRPr="00237BEC" w:rsidRDefault="00237BEC" w:rsidP="00237BEC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37BEC" w:rsidRPr="00237BEC" w:rsidRDefault="00237BEC" w:rsidP="00237BEC">
      <w:pPr>
        <w:tabs>
          <w:tab w:val="left" w:pos="284"/>
          <w:tab w:val="left" w:pos="851"/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Обеспечение информирования подконтрольных субъектов по вопросам соблюдения обязательных требований в области связи на </w:t>
      </w:r>
      <w:proofErr w:type="gramStart"/>
      <w:r w:rsidRPr="00237BEC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Интернет-странице</w:t>
      </w:r>
      <w:proofErr w:type="gramEnd"/>
      <w:r w:rsidRPr="00237BEC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 Управления официального сайта </w:t>
      </w:r>
      <w:proofErr w:type="spellStart"/>
      <w:r w:rsidRPr="00237BEC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Роскомнадзора</w:t>
      </w:r>
      <w:proofErr w:type="spellEnd"/>
      <w:r w:rsidRPr="00237BEC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, в помещениях Управления</w:t>
      </w:r>
    </w:p>
    <w:p w:rsidR="00237BEC" w:rsidRPr="00237BEC" w:rsidRDefault="00237BEC" w:rsidP="00237BEC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На </w:t>
      </w:r>
      <w:proofErr w:type="gramStart"/>
      <w:r w:rsidRPr="00237BE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Интернет-странице</w:t>
      </w:r>
      <w:proofErr w:type="gramEnd"/>
      <w:r w:rsidRPr="00237BE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Управления обеспечено информирования подконтрольных субъектов путем </w:t>
      </w: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16 сообщений по вопросам соблюдения обязательных требований в области связи.</w:t>
      </w:r>
    </w:p>
    <w:p w:rsidR="00237BEC" w:rsidRPr="00237BEC" w:rsidRDefault="00237BEC" w:rsidP="00237BEC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37BEC" w:rsidRPr="00237BEC" w:rsidRDefault="00237BEC" w:rsidP="00237BEC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 повышении квалификации, обучении, переобучении, семинарах по обмену лучшими практиками и прочих мероприятиях для сотрудников контрольно-надзорного блока, осуществляющих, в том числе, профилактическую деятельность</w:t>
      </w:r>
    </w:p>
    <w:p w:rsidR="00237BEC" w:rsidRPr="00237BEC" w:rsidRDefault="00237BEC" w:rsidP="0023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7BEC" w:rsidRPr="00237BEC" w:rsidRDefault="00237BEC" w:rsidP="0023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сотрудников контрольно-надзорного блока проводятся ежемесячные занятия по теме «Изменения отраслевого законодательства».</w:t>
      </w:r>
    </w:p>
    <w:p w:rsidR="00237BEC" w:rsidRPr="00237BEC" w:rsidRDefault="00237BEC" w:rsidP="0023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EC" w:rsidRPr="00237BEC" w:rsidRDefault="00237BEC" w:rsidP="0023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EC" w:rsidRPr="00237BEC" w:rsidRDefault="00237BEC" w:rsidP="00237BE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В сфере массовых коммуникаций</w:t>
      </w:r>
    </w:p>
    <w:p w:rsidR="00237BEC" w:rsidRPr="00237BEC" w:rsidRDefault="00237BEC" w:rsidP="00237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планом профилактики на 2021 год проведение семинара для СМИ и вещательных организаций запланировано на май и октябрь 2021 года.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76"/>
        <w:gridCol w:w="2452"/>
        <w:gridCol w:w="1395"/>
        <w:gridCol w:w="4148"/>
      </w:tblGrid>
      <w:tr w:rsidR="00237BEC" w:rsidRPr="00237BEC" w:rsidTr="003B7AE7">
        <w:trPr>
          <w:trHeight w:hRule="exact" w:val="634"/>
          <w:tblHeader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BEC" w:rsidRPr="00237BEC" w:rsidRDefault="00237BEC" w:rsidP="0023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мероприятия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BEC" w:rsidRPr="00237BEC" w:rsidRDefault="00237BEC" w:rsidP="0023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BEC" w:rsidRPr="00237BEC" w:rsidRDefault="00237BEC" w:rsidP="0023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BEC" w:rsidRPr="00237BEC" w:rsidRDefault="00237BEC" w:rsidP="0023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мероприятию</w:t>
            </w:r>
          </w:p>
        </w:tc>
      </w:tr>
      <w:tr w:rsidR="00237BEC" w:rsidRPr="00237BEC" w:rsidTr="003B7AE7">
        <w:trPr>
          <w:trHeight w:hRule="exact" w:val="1058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BEC" w:rsidRPr="00237BEC" w:rsidRDefault="00237BEC" w:rsidP="0023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BEC" w:rsidRPr="00237BEC" w:rsidRDefault="00237BEC" w:rsidP="0023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BEC" w:rsidRPr="00237BEC" w:rsidRDefault="00237BEC" w:rsidP="0023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BEC" w:rsidRPr="00237BEC" w:rsidRDefault="00237BEC" w:rsidP="0023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37BEC" w:rsidRPr="00237BEC" w:rsidRDefault="00237BEC" w:rsidP="0023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37BEC" w:rsidRPr="00237BEC" w:rsidRDefault="00237BEC" w:rsidP="00237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Самарской области зарегистрировано </w:t>
      </w:r>
      <w:r w:rsidRPr="0023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562</w:t>
      </w: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СМИ и </w:t>
      </w:r>
      <w:r w:rsidRPr="0023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осуществляющих телерадиовещание. Охват профилактическими мероприятиями разных видов и форм проведения за отчетный период 2021 года (с учетом профилактической работы, активно проводимой в предыдущие годы) составил </w:t>
      </w:r>
      <w:r w:rsidRPr="0023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</w:t>
      </w: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BEC" w:rsidRPr="00237BEC" w:rsidRDefault="00237BEC" w:rsidP="00237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проведено </w:t>
      </w:r>
      <w:r w:rsidRPr="0023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146</w:t>
      </w: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адресных мероприятий, из которых </w:t>
      </w:r>
      <w:r w:rsidRPr="0023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</w:t>
      </w: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–личные консультации, </w:t>
      </w:r>
      <w:r w:rsidRPr="0023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направление писем в адрес редакций (телерадиовещательных организаций). Охват адресными мероприятиями составляет </w:t>
      </w:r>
      <w:r w:rsidRPr="0023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25,97 %</w:t>
      </w: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BEC" w:rsidRPr="00237BEC" w:rsidRDefault="00237BEC" w:rsidP="0023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профилактической рассылки:</w:t>
      </w:r>
    </w:p>
    <w:p w:rsidR="00237BEC" w:rsidRPr="00237BEC" w:rsidRDefault="00237BEC" w:rsidP="0023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соблюдение требований Федерального закона от 29.12.2010 г. №436-ФЗ "О защите детей от информации, причиняющей вред их здоровью и развитию";</w:t>
      </w:r>
    </w:p>
    <w:p w:rsidR="00237BEC" w:rsidRPr="00237BEC" w:rsidRDefault="00237BEC" w:rsidP="0023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соблюдение требований ст. 7 Федерального закона от 29 декабря 1994 года № 77-ФЗ «Об обязательном экземпляре документов»;</w:t>
      </w:r>
    </w:p>
    <w:p w:rsidR="00237BEC" w:rsidRPr="00237BEC" w:rsidRDefault="00237BEC" w:rsidP="0023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соблюдение требований ст. 27 Закона РФ от 27.12.1991 № 2124-1 «О средствах массовой информации».</w:t>
      </w:r>
    </w:p>
    <w:p w:rsidR="00847E58" w:rsidRDefault="00847E58"/>
    <w:sectPr w:rsidR="0084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241"/>
    <w:multiLevelType w:val="multilevel"/>
    <w:tmpl w:val="3E1637B4"/>
    <w:styleLink w:val="WW8Num325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5D034AF"/>
    <w:multiLevelType w:val="hybridMultilevel"/>
    <w:tmpl w:val="11426058"/>
    <w:lvl w:ilvl="0" w:tplc="235A799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34655B"/>
    <w:multiLevelType w:val="hybridMultilevel"/>
    <w:tmpl w:val="300EEFB2"/>
    <w:styleLink w:val="WW8Num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3A"/>
    <w:rsid w:val="00237BEC"/>
    <w:rsid w:val="006B0D3A"/>
    <w:rsid w:val="00723037"/>
    <w:rsid w:val="0084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325">
    <w:name w:val="WW8Num325"/>
    <w:basedOn w:val="a2"/>
    <w:rsid w:val="00237BEC"/>
    <w:pPr>
      <w:numPr>
        <w:numId w:val="2"/>
      </w:numPr>
    </w:pPr>
  </w:style>
  <w:style w:type="numbering" w:customStyle="1" w:styleId="WW8Num124">
    <w:name w:val="WW8Num124"/>
    <w:rsid w:val="00237BE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325">
    <w:name w:val="WW8Num325"/>
    <w:basedOn w:val="a2"/>
    <w:rsid w:val="00237BEC"/>
    <w:pPr>
      <w:numPr>
        <w:numId w:val="2"/>
      </w:numPr>
    </w:pPr>
  </w:style>
  <w:style w:type="numbering" w:customStyle="1" w:styleId="WW8Num124">
    <w:name w:val="WW8Num124"/>
    <w:rsid w:val="00237BE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3</cp:revision>
  <dcterms:created xsi:type="dcterms:W3CDTF">2021-04-09T06:17:00Z</dcterms:created>
  <dcterms:modified xsi:type="dcterms:W3CDTF">2021-04-09T06:21:00Z</dcterms:modified>
</cp:coreProperties>
</file>