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57" w:rsidRDefault="003F7157"/>
    <w:p w:rsidR="00FE6B44" w:rsidRDefault="00FE6B44" w:rsidP="00E750A9">
      <w:pPr>
        <w:suppressAutoHyphens w:val="0"/>
        <w:jc w:val="center"/>
        <w:rPr>
          <w:b/>
          <w:bCs/>
          <w:spacing w:val="-1"/>
          <w:sz w:val="32"/>
          <w:szCs w:val="32"/>
        </w:rPr>
      </w:pPr>
      <w:r w:rsidRPr="00871447">
        <w:rPr>
          <w:b/>
          <w:bCs/>
          <w:spacing w:val="-1"/>
          <w:sz w:val="32"/>
          <w:szCs w:val="32"/>
        </w:rPr>
        <w:t xml:space="preserve">Организация и проведение мероприятий, направленных на профилактику нарушений обязательных требований, требований, установленных </w:t>
      </w:r>
      <w:r>
        <w:rPr>
          <w:b/>
          <w:bCs/>
          <w:spacing w:val="-1"/>
          <w:sz w:val="32"/>
          <w:szCs w:val="32"/>
        </w:rPr>
        <w:t>правовыми актами в</w:t>
      </w:r>
      <w:r w:rsidRPr="00871447">
        <w:rPr>
          <w:b/>
          <w:bCs/>
          <w:spacing w:val="-1"/>
          <w:sz w:val="32"/>
          <w:szCs w:val="32"/>
        </w:rPr>
        <w:t xml:space="preserve"> сфере  деятельности по защите пра</w:t>
      </w:r>
      <w:r>
        <w:rPr>
          <w:b/>
          <w:bCs/>
          <w:spacing w:val="-1"/>
          <w:sz w:val="32"/>
          <w:szCs w:val="32"/>
        </w:rPr>
        <w:t xml:space="preserve">в субъектов персональных данных, в сфере связи, </w:t>
      </w:r>
      <w:r w:rsidRPr="00871447">
        <w:rPr>
          <w:b/>
          <w:bCs/>
          <w:spacing w:val="-1"/>
          <w:sz w:val="32"/>
          <w:szCs w:val="32"/>
        </w:rPr>
        <w:t>в сфере массовых коммуникаций</w:t>
      </w:r>
    </w:p>
    <w:p w:rsidR="00E750A9" w:rsidRDefault="00E750A9" w:rsidP="00083801">
      <w:pPr>
        <w:suppressAutoHyphens w:val="0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 xml:space="preserve">в первом </w:t>
      </w:r>
      <w:r w:rsidR="00290E57">
        <w:rPr>
          <w:b/>
          <w:bCs/>
          <w:spacing w:val="-1"/>
          <w:sz w:val="32"/>
          <w:szCs w:val="32"/>
        </w:rPr>
        <w:t>квартале</w:t>
      </w:r>
      <w:r>
        <w:rPr>
          <w:b/>
          <w:bCs/>
          <w:spacing w:val="-1"/>
          <w:sz w:val="32"/>
          <w:szCs w:val="32"/>
        </w:rPr>
        <w:t xml:space="preserve"> 202</w:t>
      </w:r>
      <w:r w:rsidR="00290E57">
        <w:rPr>
          <w:b/>
          <w:bCs/>
          <w:spacing w:val="-1"/>
          <w:sz w:val="32"/>
          <w:szCs w:val="32"/>
        </w:rPr>
        <w:t>4</w:t>
      </w:r>
      <w:r>
        <w:rPr>
          <w:b/>
          <w:bCs/>
          <w:spacing w:val="-1"/>
          <w:sz w:val="32"/>
          <w:szCs w:val="32"/>
        </w:rPr>
        <w:t xml:space="preserve"> года</w:t>
      </w:r>
    </w:p>
    <w:p w:rsidR="00083801" w:rsidRDefault="00083801" w:rsidP="00E750A9">
      <w:pPr>
        <w:suppressAutoHyphens w:val="0"/>
        <w:spacing w:after="160"/>
        <w:jc w:val="center"/>
        <w:rPr>
          <w:b/>
          <w:bCs/>
          <w:spacing w:val="-1"/>
          <w:sz w:val="32"/>
          <w:szCs w:val="32"/>
        </w:rPr>
      </w:pPr>
    </w:p>
    <w:p w:rsidR="00174183" w:rsidRPr="004379CE" w:rsidRDefault="00174183" w:rsidP="00174183">
      <w:pPr>
        <w:spacing w:after="120"/>
        <w:jc w:val="both"/>
        <w:rPr>
          <w:b/>
          <w:bCs/>
          <w:i/>
          <w:spacing w:val="-1"/>
          <w:sz w:val="32"/>
          <w:szCs w:val="32"/>
        </w:rPr>
      </w:pPr>
      <w:r w:rsidRPr="004379CE">
        <w:rPr>
          <w:b/>
          <w:i/>
          <w:sz w:val="28"/>
          <w:szCs w:val="28"/>
        </w:rPr>
        <w:t>В сфере  деятельности по защите прав субъектов персональных данных</w:t>
      </w:r>
    </w:p>
    <w:p w:rsidR="00174183" w:rsidRPr="005731B0" w:rsidRDefault="00174183" w:rsidP="00174183">
      <w:pPr>
        <w:suppressAutoHyphens w:val="0"/>
        <w:spacing w:after="120"/>
        <w:jc w:val="both"/>
        <w:rPr>
          <w:b/>
        </w:rPr>
      </w:pPr>
      <w:r w:rsidRPr="005731B0">
        <w:rPr>
          <w:b/>
        </w:rPr>
        <w:t>В 1-м квартале 202</w:t>
      </w:r>
      <w:r>
        <w:rPr>
          <w:b/>
        </w:rPr>
        <w:t>4</w:t>
      </w:r>
      <w:r w:rsidRPr="005731B0">
        <w:rPr>
          <w:b/>
        </w:rPr>
        <w:t xml:space="preserve"> года Управлением Роскомнадзора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174183" w:rsidRPr="00F00A31" w:rsidRDefault="00174183" w:rsidP="00174183">
      <w:pPr>
        <w:pStyle w:val="1"/>
        <w:widowControl/>
        <w:numPr>
          <w:ilvl w:val="0"/>
          <w:numId w:val="4"/>
        </w:numPr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>Проведена актуализация на Интернет-странице Управления официального сайта Роскомнадзора нормативных правовых актов, содержащих обязательные требования в области персональных данных.</w:t>
      </w:r>
    </w:p>
    <w:p w:rsidR="00174183" w:rsidRPr="00F00A31" w:rsidRDefault="00174183" w:rsidP="00174183">
      <w:pPr>
        <w:pStyle w:val="1"/>
        <w:widowControl/>
        <w:numPr>
          <w:ilvl w:val="0"/>
          <w:numId w:val="2"/>
        </w:numPr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>Сотрудниками Управления Роскомнадзора по Самарской области осуществлялось распространение информационных памяток по соблюдению законодательства Российской Федерации в области персональных данных при проведении Управлением семинаров для операторов, осуществляющих обработку персональных данных, а также при участии в публичных мероприятиях, проводимых органами государственной власти, образовательными и иными организациями (распространено более 300 буклетов).</w:t>
      </w:r>
    </w:p>
    <w:p w:rsidR="00174183" w:rsidRPr="00F00A31" w:rsidRDefault="00174183" w:rsidP="00174183">
      <w:pPr>
        <w:pStyle w:val="1"/>
        <w:widowControl/>
        <w:numPr>
          <w:ilvl w:val="0"/>
          <w:numId w:val="2"/>
        </w:numPr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 xml:space="preserve">С целью выполнения плана мероприятий Управления Роскомнадзора по Самарской области по реализации </w:t>
      </w:r>
      <w:r w:rsidRPr="00F00A31">
        <w:rPr>
          <w:rFonts w:eastAsia="Calibri"/>
          <w:color w:val="000000"/>
          <w:sz w:val="28"/>
          <w:szCs w:val="28"/>
          <w:lang w:eastAsia="en-US"/>
        </w:rPr>
        <w:t xml:space="preserve">Плана мероприятий, направленных на обеспечение информационной безопасности детей, на 2021-2027 годы, утвержденного приказом Минцифры России от 01.12.2020 № 644 </w:t>
      </w:r>
      <w:r w:rsidRPr="00F00A31">
        <w:rPr>
          <w:color w:val="000000"/>
          <w:sz w:val="28"/>
          <w:szCs w:val="28"/>
        </w:rPr>
        <w:t>организовано и проведено 3 мероприятия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данные</w:t>
      </w:r>
      <w:proofErr w:type="gramStart"/>
      <w:r w:rsidRPr="00F00A31">
        <w:rPr>
          <w:color w:val="000000"/>
          <w:sz w:val="28"/>
          <w:szCs w:val="28"/>
        </w:rPr>
        <w:t>.Д</w:t>
      </w:r>
      <w:proofErr w:type="gramEnd"/>
      <w:r w:rsidRPr="00F00A31">
        <w:rPr>
          <w:color w:val="000000"/>
          <w:sz w:val="28"/>
          <w:szCs w:val="28"/>
        </w:rPr>
        <w:t>ети»:</w:t>
      </w:r>
    </w:p>
    <w:p w:rsidR="00174183" w:rsidRPr="00F00A31" w:rsidRDefault="00174183" w:rsidP="00174183">
      <w:pPr>
        <w:ind w:firstLine="708"/>
        <w:jc w:val="both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 xml:space="preserve">- 07.02.2024 </w:t>
      </w:r>
      <w:r w:rsidR="0014263F">
        <w:rPr>
          <w:color w:val="000000"/>
          <w:sz w:val="28"/>
          <w:szCs w:val="28"/>
        </w:rPr>
        <w:t xml:space="preserve"> </w:t>
      </w:r>
      <w:r w:rsidRPr="00F00A31">
        <w:rPr>
          <w:color w:val="000000"/>
          <w:sz w:val="28"/>
          <w:szCs w:val="28"/>
        </w:rPr>
        <w:t xml:space="preserve">провели информационно-игровой час «Защити себя в Интернете», организованном ГБУК «Самарская областная детская библиотека» в рамках мероприятий, приуроченных к неделе «Безопасного Рунета» в </w:t>
      </w:r>
      <w:r w:rsidRPr="0010621A">
        <w:rPr>
          <w:sz w:val="28"/>
          <w:szCs w:val="28"/>
        </w:rPr>
        <w:t>МБОУ Школа № 41 «Гармония»</w:t>
      </w:r>
      <w:r w:rsidRPr="00F00A31">
        <w:rPr>
          <w:color w:val="000000"/>
          <w:sz w:val="28"/>
          <w:szCs w:val="28"/>
        </w:rPr>
        <w:t>;</w:t>
      </w:r>
    </w:p>
    <w:p w:rsidR="00174183" w:rsidRPr="00F00A31" w:rsidRDefault="00174183" w:rsidP="00174183">
      <w:pPr>
        <w:ind w:firstLine="708"/>
        <w:jc w:val="both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>- 07.02.2024 провели информационно-игровой час «Защити себя в Интернете», организованном ГБУК «Самарская областная детская библиотека» в рамках мероприятий, приуроченных к неделе «Безопасного Рунета» в</w:t>
      </w:r>
      <w:r w:rsidRPr="0010621A">
        <w:rPr>
          <w:sz w:val="28"/>
          <w:szCs w:val="28"/>
        </w:rPr>
        <w:t xml:space="preserve"> МБОУ «Самарский спортивный лицей»;</w:t>
      </w:r>
    </w:p>
    <w:p w:rsidR="00174183" w:rsidRPr="00F00A31" w:rsidRDefault="00174183" w:rsidP="00174183">
      <w:pPr>
        <w:ind w:firstLine="708"/>
        <w:jc w:val="both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>- 07.02.2024 провели информационно-игровой час «Защити себя в Интернете», организованном ГБУК «Самарская областная детская библиотека» в рамках мероприятий, приуроченных к неделе «Безопасного Рунета» в ГБОУ школа-интернат № 4 г.о. Самара;</w:t>
      </w:r>
    </w:p>
    <w:p w:rsidR="00174183" w:rsidRPr="00F00A31" w:rsidRDefault="00174183" w:rsidP="00174183">
      <w:pPr>
        <w:ind w:firstLine="708"/>
        <w:jc w:val="both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 xml:space="preserve">- 07.02.2024 провели обучающее мероприятие на тему: «Безопасный Интернет: цифровой образ жизни» (кинолекция на основе фильмов киноальманаха «И в шутку, и в серьез») для учащихся МБОУ </w:t>
      </w:r>
      <w:r w:rsidRPr="00F00A31">
        <w:rPr>
          <w:color w:val="000000"/>
          <w:sz w:val="28"/>
          <w:szCs w:val="28"/>
          <w:shd w:val="clear" w:color="auto" w:fill="FFFFFF"/>
        </w:rPr>
        <w:t xml:space="preserve">«Школа № 29 имени начальника Управления пожарной охраны УВД </w:t>
      </w:r>
      <w:r w:rsidRPr="00F00A31">
        <w:rPr>
          <w:bCs/>
          <w:color w:val="000000"/>
          <w:sz w:val="28"/>
          <w:szCs w:val="28"/>
          <w:shd w:val="clear" w:color="auto" w:fill="FFFFFF"/>
        </w:rPr>
        <w:t>Самарской</w:t>
      </w:r>
      <w:r w:rsidRPr="00F00A31">
        <w:rPr>
          <w:color w:val="000000"/>
          <w:sz w:val="28"/>
          <w:szCs w:val="28"/>
          <w:shd w:val="clear" w:color="auto" w:fill="FFFFFF"/>
        </w:rPr>
        <w:t xml:space="preserve"> </w:t>
      </w:r>
      <w:r w:rsidRPr="00F00A31">
        <w:rPr>
          <w:bCs/>
          <w:color w:val="000000"/>
          <w:sz w:val="28"/>
          <w:szCs w:val="28"/>
          <w:shd w:val="clear" w:color="auto" w:fill="FFFFFF"/>
        </w:rPr>
        <w:t>области</w:t>
      </w:r>
      <w:r w:rsidRPr="00F00A31">
        <w:rPr>
          <w:color w:val="000000"/>
          <w:sz w:val="28"/>
          <w:szCs w:val="28"/>
          <w:shd w:val="clear" w:color="auto" w:fill="FFFFFF"/>
        </w:rPr>
        <w:t xml:space="preserve"> Карпова А.К.»;</w:t>
      </w:r>
    </w:p>
    <w:p w:rsidR="00174183" w:rsidRPr="00F00A31" w:rsidRDefault="00174183" w:rsidP="00174183">
      <w:pPr>
        <w:ind w:firstLine="708"/>
        <w:jc w:val="both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lastRenderedPageBreak/>
        <w:t>- 07.02.2024 провели информационно-игровой час «Защити себя в Интернете» на базе Государственного бюджетного учреждения культуры «Самарская областная детская библиотека»;</w:t>
      </w:r>
    </w:p>
    <w:p w:rsidR="00174183" w:rsidRPr="00F00A31" w:rsidRDefault="00174183" w:rsidP="00174183">
      <w:pPr>
        <w:ind w:firstLine="708"/>
        <w:jc w:val="both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 xml:space="preserve">- 11.02.2024 </w:t>
      </w:r>
      <w:r w:rsidRPr="0010621A">
        <w:rPr>
          <w:sz w:val="28"/>
          <w:szCs w:val="28"/>
        </w:rPr>
        <w:t>принял</w:t>
      </w:r>
      <w:r w:rsidR="003D31EF">
        <w:rPr>
          <w:sz w:val="28"/>
          <w:szCs w:val="28"/>
        </w:rPr>
        <w:t>и</w:t>
      </w:r>
      <w:r w:rsidRPr="0010621A">
        <w:rPr>
          <w:sz w:val="28"/>
          <w:szCs w:val="28"/>
        </w:rPr>
        <w:t xml:space="preserve"> участие в областном родительском собрании «В фокусе семейный Интернет» на базе Государственного бюджетного учреждения культуры «Самарская областная детская библиотека»;</w:t>
      </w:r>
    </w:p>
    <w:p w:rsidR="00174183" w:rsidRPr="00F00A31" w:rsidRDefault="00174183" w:rsidP="00174183">
      <w:pPr>
        <w:ind w:firstLine="708"/>
        <w:jc w:val="both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 xml:space="preserve">- 13.02.2024 приняли участие </w:t>
      </w:r>
      <w:r w:rsidRPr="0010621A">
        <w:rPr>
          <w:sz w:val="28"/>
          <w:szCs w:val="28"/>
        </w:rPr>
        <w:t>в качестве жюри в мероприятии «Да здравствует прогресс!» (турнир между участниками «КиберМарафона: дети онлайн») на базе Государственного бюджетного учреждения культуры «Самарская областная детская библиотека».</w:t>
      </w:r>
    </w:p>
    <w:p w:rsidR="00174183" w:rsidRPr="00F00A31" w:rsidRDefault="00174183" w:rsidP="0017418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данных:</w:t>
      </w:r>
    </w:p>
    <w:p w:rsidR="00174183" w:rsidRPr="00F00A31" w:rsidRDefault="00174183" w:rsidP="00174183">
      <w:pPr>
        <w:ind w:firstLine="709"/>
        <w:jc w:val="both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 xml:space="preserve">- 29.01.2024 </w:t>
      </w:r>
      <w:r w:rsidR="0014263F">
        <w:rPr>
          <w:color w:val="000000"/>
          <w:sz w:val="28"/>
          <w:szCs w:val="28"/>
        </w:rPr>
        <w:t xml:space="preserve"> </w:t>
      </w:r>
      <w:r w:rsidRPr="00F00A31">
        <w:rPr>
          <w:color w:val="000000"/>
          <w:sz w:val="28"/>
          <w:szCs w:val="28"/>
        </w:rPr>
        <w:t xml:space="preserve"> на базе Управления прове</w:t>
      </w:r>
      <w:r w:rsidR="0014263F">
        <w:rPr>
          <w:color w:val="000000"/>
          <w:sz w:val="28"/>
          <w:szCs w:val="28"/>
        </w:rPr>
        <w:t>ден</w:t>
      </w:r>
      <w:r w:rsidRPr="00F00A31">
        <w:rPr>
          <w:color w:val="000000"/>
          <w:sz w:val="28"/>
          <w:szCs w:val="28"/>
        </w:rPr>
        <w:t xml:space="preserve">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данных;</w:t>
      </w:r>
    </w:p>
    <w:p w:rsidR="00174183" w:rsidRPr="00F00A31" w:rsidRDefault="00174183" w:rsidP="00174183">
      <w:pPr>
        <w:ind w:firstLine="709"/>
        <w:jc w:val="both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 xml:space="preserve">- 30.01.2024 </w:t>
      </w:r>
      <w:r w:rsidR="0014263F">
        <w:rPr>
          <w:color w:val="000000"/>
          <w:sz w:val="28"/>
          <w:szCs w:val="28"/>
        </w:rPr>
        <w:t xml:space="preserve">проведен </w:t>
      </w:r>
      <w:r w:rsidRPr="00F00A31">
        <w:rPr>
          <w:color w:val="000000"/>
          <w:sz w:val="28"/>
          <w:szCs w:val="28"/>
        </w:rPr>
        <w:t>обучающий семинар для учебных заведений Самаркой области, организованный при поддержке Министерства образования и науки Самарской области;</w:t>
      </w:r>
    </w:p>
    <w:p w:rsidR="00174183" w:rsidRPr="00F00A31" w:rsidRDefault="00174183" w:rsidP="00174183">
      <w:pPr>
        <w:ind w:firstLine="709"/>
        <w:jc w:val="both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 xml:space="preserve">- 19.03.2024 </w:t>
      </w:r>
      <w:r w:rsidR="0014263F">
        <w:rPr>
          <w:color w:val="000000"/>
          <w:sz w:val="28"/>
          <w:szCs w:val="28"/>
        </w:rPr>
        <w:t xml:space="preserve">проведен </w:t>
      </w:r>
      <w:r w:rsidRPr="00F00A31">
        <w:rPr>
          <w:color w:val="000000"/>
          <w:sz w:val="28"/>
          <w:szCs w:val="28"/>
        </w:rPr>
        <w:t>областной обучающий семинар по вопросам организации обработки персональных данных для сотрудников кадровых и бухгалтерских подразделений, организованный Обществом с ограниченной ответственностью «Бюро Бухгалтерской Информации».</w:t>
      </w:r>
    </w:p>
    <w:p w:rsidR="00174183" w:rsidRPr="00F00A31" w:rsidRDefault="00174183" w:rsidP="00174183">
      <w:pPr>
        <w:ind w:firstLine="708"/>
        <w:jc w:val="both"/>
        <w:rPr>
          <w:color w:val="000000"/>
          <w:sz w:val="28"/>
          <w:szCs w:val="28"/>
        </w:rPr>
      </w:pPr>
      <w:r w:rsidRPr="00F00A31">
        <w:rPr>
          <w:color w:val="000000"/>
          <w:sz w:val="28"/>
          <w:szCs w:val="28"/>
        </w:rPr>
        <w:t>На указанных мероприятиях освещались следующие вопросы:</w:t>
      </w:r>
    </w:p>
    <w:p w:rsidR="00174183" w:rsidRPr="00F00A31" w:rsidRDefault="00174183" w:rsidP="00174183">
      <w:pPr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 w:rsidRPr="00F00A31">
        <w:rPr>
          <w:color w:val="000000"/>
          <w:sz w:val="28"/>
          <w:szCs w:val="28"/>
        </w:rPr>
        <w:t xml:space="preserve">- соблюдение требований </w:t>
      </w:r>
      <w:r w:rsidRPr="00F00A31">
        <w:rPr>
          <w:color w:val="000000"/>
          <w:spacing w:val="-6"/>
          <w:sz w:val="28"/>
          <w:szCs w:val="28"/>
        </w:rPr>
        <w:t>Федерального закона от 27.07.2006 № 152-ФЗ «О персональных данных»;</w:t>
      </w:r>
    </w:p>
    <w:p w:rsidR="00174183" w:rsidRPr="00F00A31" w:rsidRDefault="00174183" w:rsidP="00174183">
      <w:pPr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 w:rsidRPr="00F00A31">
        <w:rPr>
          <w:color w:val="000000"/>
          <w:sz w:val="28"/>
          <w:szCs w:val="28"/>
        </w:rPr>
        <w:t xml:space="preserve">- соблюдение требований </w:t>
      </w:r>
      <w:r w:rsidRPr="00F00A31">
        <w:rPr>
          <w:color w:val="000000"/>
          <w:spacing w:val="-6"/>
          <w:sz w:val="28"/>
          <w:szCs w:val="28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174183" w:rsidRPr="00F00A31" w:rsidRDefault="00174183" w:rsidP="001741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00A31">
        <w:rPr>
          <w:color w:val="000000"/>
          <w:sz w:val="28"/>
          <w:szCs w:val="28"/>
        </w:rPr>
        <w:t>- соблюдение требований</w:t>
      </w:r>
      <w:r w:rsidRPr="00F00A31">
        <w:rPr>
          <w:color w:val="000000"/>
          <w:spacing w:val="-6"/>
          <w:sz w:val="28"/>
          <w:szCs w:val="28"/>
        </w:rPr>
        <w:t xml:space="preserve"> </w:t>
      </w:r>
      <w:r w:rsidRPr="00F00A31">
        <w:rPr>
          <w:color w:val="000000"/>
          <w:sz w:val="28"/>
          <w:szCs w:val="28"/>
          <w:shd w:val="clear" w:color="auto" w:fill="FFFFFF"/>
        </w:rPr>
        <w:t>Постановления Правительства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174183" w:rsidRPr="00F00A31" w:rsidRDefault="00174183" w:rsidP="001741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F00A31">
        <w:rPr>
          <w:bCs/>
          <w:color w:val="000000"/>
          <w:sz w:val="28"/>
          <w:szCs w:val="28"/>
        </w:rPr>
        <w:t>За отчетный период в проведенных профилактических мероприятиях приняли участие представители 1256 операторов.</w:t>
      </w:r>
    </w:p>
    <w:p w:rsidR="00174183" w:rsidRPr="00F00A31" w:rsidRDefault="00174183" w:rsidP="00174183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F00A31">
        <w:rPr>
          <w:bCs/>
          <w:color w:val="000000"/>
          <w:sz w:val="28"/>
          <w:szCs w:val="28"/>
        </w:rPr>
        <w:t>По состоянию на 31.03.2024 достигнуты следующие показатели:</w:t>
      </w:r>
    </w:p>
    <w:p w:rsidR="00174183" w:rsidRPr="00F00A31" w:rsidRDefault="00174183" w:rsidP="00174183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F00A31">
        <w:rPr>
          <w:bCs/>
          <w:color w:val="000000"/>
          <w:sz w:val="28"/>
          <w:szCs w:val="28"/>
        </w:rPr>
        <w:t>- доля субъектов надзора, охваченных профилактическими адресными мероприятиями – 0,74% (в соответствии с Программой профилактики на 2024 год – 5 %);</w:t>
      </w:r>
    </w:p>
    <w:p w:rsidR="00174183" w:rsidRPr="00F00A31" w:rsidRDefault="00174183" w:rsidP="00174183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F00A31">
        <w:rPr>
          <w:bCs/>
          <w:color w:val="000000"/>
          <w:sz w:val="28"/>
          <w:szCs w:val="28"/>
        </w:rPr>
        <w:t>- доля субъектов надзора, охваченных профилактическими мероприятиями для определенного круга лиц – 5,56% (в соответствии с Программой профилактики на 2024год – 7%).</w:t>
      </w:r>
    </w:p>
    <w:p w:rsidR="00174183" w:rsidRPr="00F00A31" w:rsidRDefault="00174183" w:rsidP="001741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00A31">
        <w:rPr>
          <w:color w:val="000000"/>
          <w:spacing w:val="-6"/>
          <w:sz w:val="28"/>
          <w:szCs w:val="28"/>
        </w:rPr>
        <w:t xml:space="preserve">5. </w:t>
      </w:r>
      <w:r w:rsidRPr="00F00A31">
        <w:rPr>
          <w:color w:val="000000"/>
          <w:sz w:val="28"/>
          <w:szCs w:val="28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174183" w:rsidRPr="00F00A31" w:rsidRDefault="00174183" w:rsidP="00174183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"/>
          <w:sz w:val="28"/>
          <w:szCs w:val="28"/>
        </w:rPr>
      </w:pPr>
      <w:r w:rsidRPr="00F00A31">
        <w:rPr>
          <w:color w:val="000000"/>
          <w:sz w:val="28"/>
          <w:szCs w:val="28"/>
        </w:rPr>
        <w:lastRenderedPageBreak/>
        <w:t>За отчетный период</w:t>
      </w:r>
      <w:r w:rsidRPr="00F00A31">
        <w:rPr>
          <w:bCs/>
          <w:iCs/>
          <w:color w:val="000000"/>
          <w:spacing w:val="-1"/>
          <w:sz w:val="28"/>
          <w:szCs w:val="28"/>
        </w:rPr>
        <w:t xml:space="preserve"> 2024 года была организована трансляция в эфире региональных телекомпаний тематического ролика о защите персональных данных (358 выходов в эфир). </w:t>
      </w:r>
    </w:p>
    <w:p w:rsidR="00174183" w:rsidRPr="00F00A31" w:rsidRDefault="00174183" w:rsidP="00174183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8"/>
        <w:jc w:val="both"/>
        <w:rPr>
          <w:bCs/>
          <w:iCs/>
          <w:color w:val="000000"/>
          <w:spacing w:val="-1"/>
          <w:sz w:val="28"/>
          <w:szCs w:val="28"/>
        </w:rPr>
      </w:pPr>
      <w:r w:rsidRPr="00F00A31">
        <w:rPr>
          <w:bCs/>
          <w:iCs/>
          <w:color w:val="000000"/>
          <w:spacing w:val="-1"/>
          <w:sz w:val="28"/>
          <w:szCs w:val="28"/>
        </w:rPr>
        <w:t xml:space="preserve">Подписание </w:t>
      </w:r>
      <w:r w:rsidRPr="00F00A31">
        <w:rPr>
          <w:rFonts w:eastAsia="Calibri"/>
          <w:color w:val="000000"/>
          <w:sz w:val="28"/>
          <w:szCs w:val="28"/>
        </w:rPr>
        <w:t xml:space="preserve">операторами Кодекса добросовестного поведения в области персональных данных (далее - Кодекс). </w:t>
      </w:r>
    </w:p>
    <w:p w:rsidR="00174183" w:rsidRPr="00F00A31" w:rsidRDefault="00174183" w:rsidP="00174183">
      <w:pPr>
        <w:pStyle w:val="a3"/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pacing w:val="-1"/>
          <w:sz w:val="28"/>
          <w:szCs w:val="28"/>
        </w:rPr>
      </w:pPr>
      <w:r w:rsidRPr="00F00A31">
        <w:rPr>
          <w:bCs/>
          <w:iCs/>
          <w:color w:val="000000"/>
          <w:spacing w:val="-1"/>
          <w:sz w:val="28"/>
          <w:szCs w:val="28"/>
        </w:rPr>
        <w:t xml:space="preserve">В 1 квартале 2024 года к Кодексу присоединилось 10 операторов. Всего на территории </w:t>
      </w:r>
      <w:r w:rsidRPr="00F00A31">
        <w:rPr>
          <w:color w:val="000000"/>
          <w:sz w:val="28"/>
          <w:szCs w:val="28"/>
        </w:rPr>
        <w:t>Самарской области к Кодексу присоединились 1228 операторов.</w:t>
      </w:r>
    </w:p>
    <w:p w:rsidR="00174183" w:rsidRPr="00F00A31" w:rsidRDefault="00174183" w:rsidP="00174183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</w:p>
    <w:p w:rsidR="00174183" w:rsidRPr="00F00A31" w:rsidRDefault="00174183" w:rsidP="00174183">
      <w:pPr>
        <w:pStyle w:val="a3"/>
        <w:numPr>
          <w:ilvl w:val="0"/>
          <w:numId w:val="1"/>
        </w:numPr>
        <w:tabs>
          <w:tab w:val="left" w:pos="709"/>
        </w:tabs>
        <w:autoSpaceDN w:val="0"/>
        <w:ind w:left="0" w:firstLine="709"/>
        <w:jc w:val="both"/>
        <w:rPr>
          <w:rFonts w:eastAsia="WenQuanYi Zen Hei Sharp"/>
          <w:color w:val="000000"/>
          <w:spacing w:val="1"/>
          <w:kern w:val="3"/>
          <w:sz w:val="28"/>
          <w:szCs w:val="28"/>
          <w:lang w:eastAsia="zh-CN" w:bidi="hi-IN"/>
        </w:rPr>
      </w:pPr>
      <w:r w:rsidRPr="00F00A31">
        <w:rPr>
          <w:rFonts w:eastAsia="WenQuanYi Zen Hei Sharp"/>
          <w:color w:val="000000"/>
          <w:spacing w:val="1"/>
          <w:kern w:val="3"/>
          <w:sz w:val="28"/>
          <w:szCs w:val="28"/>
          <w:lang w:eastAsia="zh-CN" w:bidi="hi-IN"/>
        </w:rPr>
        <w:t>Проведение обязательных профилактических визитов. За 1 квартал 2024 года Управлением проведено 33 обязательных профилактических визита.</w:t>
      </w:r>
    </w:p>
    <w:p w:rsidR="00174183" w:rsidRPr="00F00A31" w:rsidRDefault="00174183" w:rsidP="00174183">
      <w:pPr>
        <w:pStyle w:val="Standard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880"/>
        <w:gridCol w:w="1880"/>
        <w:gridCol w:w="1494"/>
        <w:gridCol w:w="1880"/>
        <w:gridCol w:w="1536"/>
      </w:tblGrid>
      <w:tr w:rsidR="00174183" w:rsidRPr="007F49AE" w:rsidTr="0083128D">
        <w:tc>
          <w:tcPr>
            <w:tcW w:w="0" w:type="auto"/>
            <w:shd w:val="clear" w:color="auto" w:fill="auto"/>
          </w:tcPr>
          <w:p w:rsidR="00174183" w:rsidRPr="003B2445" w:rsidRDefault="00174183" w:rsidP="008312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2445">
              <w:rPr>
                <w:b/>
                <w:color w:val="000000"/>
              </w:rPr>
              <w:t>Территориальное Управление</w:t>
            </w:r>
          </w:p>
        </w:tc>
        <w:tc>
          <w:tcPr>
            <w:tcW w:w="0" w:type="auto"/>
            <w:shd w:val="clear" w:color="auto" w:fill="auto"/>
          </w:tcPr>
          <w:p w:rsidR="00174183" w:rsidRPr="003B2445" w:rsidRDefault="00174183" w:rsidP="008312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2445">
              <w:rPr>
                <w:b/>
                <w:color w:val="000000"/>
              </w:rPr>
              <w:t>Количество запланированных профилактических визитов</w:t>
            </w:r>
          </w:p>
        </w:tc>
        <w:tc>
          <w:tcPr>
            <w:tcW w:w="0" w:type="auto"/>
            <w:shd w:val="clear" w:color="auto" w:fill="auto"/>
          </w:tcPr>
          <w:p w:rsidR="00174183" w:rsidRPr="003B2445" w:rsidRDefault="00174183" w:rsidP="008312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2445">
              <w:rPr>
                <w:b/>
                <w:color w:val="000000"/>
              </w:rPr>
              <w:t>Количество проведенных профилактических визитов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174183" w:rsidRPr="003B2445" w:rsidRDefault="00174183" w:rsidP="008312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2445">
              <w:rPr>
                <w:b/>
                <w:color w:val="000000"/>
              </w:rPr>
              <w:t>Количество направленных операторам разъяснений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174183" w:rsidRPr="003B2445" w:rsidRDefault="00174183" w:rsidP="008312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2445">
              <w:rPr>
                <w:b/>
                <w:color w:val="000000"/>
              </w:rPr>
              <w:t>Количество непроведенных профилактических визитов с начала года</w:t>
            </w:r>
          </w:p>
        </w:tc>
        <w:tc>
          <w:tcPr>
            <w:tcW w:w="0" w:type="auto"/>
            <w:shd w:val="clear" w:color="auto" w:fill="auto"/>
          </w:tcPr>
          <w:p w:rsidR="00174183" w:rsidRPr="003B2445" w:rsidRDefault="00174183" w:rsidP="008312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2445">
              <w:rPr>
                <w:b/>
                <w:color w:val="000000"/>
              </w:rPr>
              <w:t>Причины непроведения (отказ, невозможность проведения с указанием причины</w:t>
            </w:r>
          </w:p>
        </w:tc>
      </w:tr>
      <w:tr w:rsidR="00174183" w:rsidRPr="00B64B6E" w:rsidTr="0083128D">
        <w:tc>
          <w:tcPr>
            <w:tcW w:w="0" w:type="auto"/>
            <w:shd w:val="clear" w:color="auto" w:fill="auto"/>
          </w:tcPr>
          <w:p w:rsidR="00174183" w:rsidRPr="003B2445" w:rsidRDefault="00174183" w:rsidP="008312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2445">
              <w:rPr>
                <w:color w:val="000000"/>
              </w:rPr>
              <w:t>Самарская область</w:t>
            </w:r>
          </w:p>
        </w:tc>
        <w:tc>
          <w:tcPr>
            <w:tcW w:w="0" w:type="auto"/>
            <w:shd w:val="clear" w:color="auto" w:fill="auto"/>
          </w:tcPr>
          <w:p w:rsidR="00174183" w:rsidRPr="003B2445" w:rsidRDefault="00174183" w:rsidP="008312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2445">
              <w:rPr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174183" w:rsidRPr="003B2445" w:rsidRDefault="00174183" w:rsidP="008312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2445"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174183" w:rsidRPr="003B2445" w:rsidRDefault="00174183" w:rsidP="008312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2445"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174183" w:rsidRPr="003B2445" w:rsidRDefault="00174183" w:rsidP="008312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2445">
              <w:rPr>
                <w:color w:val="000000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174183" w:rsidRPr="003B2445" w:rsidRDefault="00174183" w:rsidP="008312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2445">
              <w:rPr>
                <w:color w:val="000000"/>
              </w:rPr>
              <w:t>Отказ, неявка на профетический визит</w:t>
            </w:r>
          </w:p>
        </w:tc>
      </w:tr>
    </w:tbl>
    <w:p w:rsidR="00290E57" w:rsidRDefault="00290E57" w:rsidP="00FE6B44">
      <w:pPr>
        <w:pStyle w:val="a3"/>
        <w:tabs>
          <w:tab w:val="left" w:pos="1276"/>
        </w:tabs>
        <w:ind w:left="1068"/>
        <w:contextualSpacing/>
        <w:jc w:val="both"/>
        <w:rPr>
          <w:bCs/>
          <w:color w:val="000000"/>
          <w:sz w:val="28"/>
          <w:szCs w:val="28"/>
          <w:u w:val="single"/>
        </w:rPr>
      </w:pPr>
    </w:p>
    <w:p w:rsidR="0014263F" w:rsidRDefault="0014263F" w:rsidP="00FE6B44">
      <w:pPr>
        <w:pStyle w:val="a3"/>
        <w:tabs>
          <w:tab w:val="left" w:pos="1276"/>
        </w:tabs>
        <w:ind w:left="1068"/>
        <w:contextualSpacing/>
        <w:jc w:val="both"/>
        <w:rPr>
          <w:bCs/>
          <w:color w:val="000000"/>
          <w:sz w:val="28"/>
          <w:szCs w:val="28"/>
          <w:u w:val="single"/>
        </w:rPr>
      </w:pPr>
    </w:p>
    <w:p w:rsidR="0014263F" w:rsidRDefault="0014263F" w:rsidP="00FE6B44">
      <w:pPr>
        <w:pStyle w:val="a3"/>
        <w:tabs>
          <w:tab w:val="left" w:pos="1276"/>
        </w:tabs>
        <w:ind w:left="1068"/>
        <w:contextualSpacing/>
        <w:jc w:val="both"/>
        <w:rPr>
          <w:bCs/>
          <w:color w:val="000000"/>
          <w:sz w:val="28"/>
          <w:szCs w:val="28"/>
          <w:u w:val="single"/>
        </w:rPr>
      </w:pPr>
    </w:p>
    <w:p w:rsidR="00FE6B44" w:rsidRDefault="00FE6B44" w:rsidP="00FE6B44">
      <w:pPr>
        <w:tabs>
          <w:tab w:val="left" w:pos="1170"/>
        </w:tabs>
        <w:spacing w:after="120"/>
        <w:jc w:val="both"/>
        <w:rPr>
          <w:b/>
          <w:bCs/>
          <w:i/>
          <w:spacing w:val="-1"/>
          <w:sz w:val="28"/>
          <w:szCs w:val="28"/>
        </w:rPr>
      </w:pPr>
      <w:r>
        <w:rPr>
          <w:b/>
          <w:bCs/>
          <w:i/>
          <w:spacing w:val="-1"/>
          <w:sz w:val="28"/>
          <w:szCs w:val="28"/>
        </w:rPr>
        <w:t>В сфере связи</w:t>
      </w:r>
    </w:p>
    <w:p w:rsidR="0014263F" w:rsidRPr="001762FC" w:rsidRDefault="0014263F" w:rsidP="0014263F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Управлением Роскомнадзора по Самарской области в</w:t>
      </w:r>
      <w:r w:rsidRPr="001762FC">
        <w:rPr>
          <w:bCs/>
          <w:spacing w:val="-1"/>
          <w:sz w:val="28"/>
          <w:szCs w:val="28"/>
        </w:rPr>
        <w:t xml:space="preserve">о исполнение требований </w:t>
      </w:r>
      <w:r>
        <w:rPr>
          <w:bCs/>
          <w:spacing w:val="-1"/>
          <w:sz w:val="28"/>
          <w:szCs w:val="28"/>
        </w:rPr>
        <w:t>главы 10</w:t>
      </w:r>
      <w:r w:rsidRPr="001762FC">
        <w:rPr>
          <w:bCs/>
          <w:spacing w:val="-1"/>
          <w:sz w:val="28"/>
          <w:szCs w:val="28"/>
        </w:rPr>
        <w:t xml:space="preserve"> Федерального закона «О </w:t>
      </w:r>
      <w:r>
        <w:rPr>
          <w:bCs/>
          <w:spacing w:val="-1"/>
          <w:sz w:val="28"/>
          <w:szCs w:val="28"/>
        </w:rPr>
        <w:t xml:space="preserve">госудрственном контроле (надзоре)  и муниципальном контроле в Российской Федерации» </w:t>
      </w:r>
      <w:r w:rsidRPr="001762FC">
        <w:rPr>
          <w:bCs/>
          <w:spacing w:val="-1"/>
          <w:sz w:val="28"/>
          <w:szCs w:val="28"/>
        </w:rPr>
        <w:t xml:space="preserve">от </w:t>
      </w:r>
      <w:r>
        <w:rPr>
          <w:bCs/>
          <w:spacing w:val="-1"/>
          <w:sz w:val="28"/>
          <w:szCs w:val="28"/>
        </w:rPr>
        <w:t>31.07.2020</w:t>
      </w:r>
      <w:r w:rsidRPr="001762FC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 xml:space="preserve">248-ФЗ, приказа Федеральной службы по надзору в сфере связи, информационных технологий и массовых коммуникаций  </w:t>
      </w:r>
      <w:r w:rsidRPr="00837580">
        <w:rPr>
          <w:bCs/>
          <w:spacing w:val="-1"/>
          <w:sz w:val="28"/>
          <w:szCs w:val="28"/>
        </w:rPr>
        <w:t xml:space="preserve">от 20.12.2023 № 181 </w:t>
      </w:r>
      <w:r>
        <w:rPr>
          <w:bCs/>
          <w:spacing w:val="-1"/>
          <w:sz w:val="28"/>
          <w:szCs w:val="28"/>
        </w:rPr>
        <w:t xml:space="preserve"> «Об утверждении </w:t>
      </w:r>
      <w:r w:rsidRPr="00837580">
        <w:rPr>
          <w:bCs/>
          <w:spacing w:val="-1"/>
          <w:sz w:val="28"/>
          <w:szCs w:val="28"/>
        </w:rPr>
        <w:t>Программы профилактики рисков причинения вреда (ущерба) охраняемым законом ценностям на 2024 год</w:t>
      </w:r>
      <w:r>
        <w:rPr>
          <w:bCs/>
          <w:spacing w:val="-1"/>
          <w:sz w:val="28"/>
          <w:szCs w:val="28"/>
        </w:rPr>
        <w:t xml:space="preserve">» в 1 квартале 2024 года </w:t>
      </w:r>
      <w:r w:rsidRPr="001762FC">
        <w:rPr>
          <w:bCs/>
          <w:spacing w:val="-1"/>
          <w:sz w:val="28"/>
          <w:szCs w:val="28"/>
        </w:rPr>
        <w:t xml:space="preserve"> проведены </w:t>
      </w:r>
      <w:r>
        <w:rPr>
          <w:bCs/>
          <w:spacing w:val="-1"/>
          <w:sz w:val="28"/>
          <w:szCs w:val="28"/>
        </w:rPr>
        <w:t xml:space="preserve">следующие </w:t>
      </w:r>
      <w:r w:rsidRPr="001762FC">
        <w:rPr>
          <w:bCs/>
          <w:spacing w:val="-1"/>
          <w:sz w:val="28"/>
          <w:szCs w:val="28"/>
        </w:rPr>
        <w:t>профилактические мероприятия.</w:t>
      </w:r>
    </w:p>
    <w:p w:rsidR="0014263F" w:rsidRPr="00DD6B52" w:rsidRDefault="0014263F" w:rsidP="0014263F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i/>
          <w:spacing w:val="-1"/>
          <w:sz w:val="28"/>
          <w:szCs w:val="28"/>
        </w:rPr>
      </w:pPr>
      <w:r w:rsidRPr="00DD6B52">
        <w:rPr>
          <w:bCs/>
          <w:i/>
          <w:spacing w:val="-1"/>
          <w:sz w:val="28"/>
          <w:szCs w:val="28"/>
        </w:rPr>
        <w:t xml:space="preserve"> Сведения о выполнении профилактических мероприятий </w:t>
      </w:r>
      <w:r>
        <w:rPr>
          <w:bCs/>
          <w:i/>
          <w:spacing w:val="-1"/>
          <w:sz w:val="28"/>
          <w:szCs w:val="28"/>
        </w:rPr>
        <w:t>за первый квартал 2024г.</w:t>
      </w:r>
      <w:r w:rsidRPr="00DD6B52">
        <w:rPr>
          <w:bCs/>
          <w:i/>
          <w:spacing w:val="-1"/>
          <w:sz w:val="28"/>
          <w:szCs w:val="28"/>
        </w:rPr>
        <w:t>:</w:t>
      </w:r>
    </w:p>
    <w:p w:rsidR="0014263F" w:rsidRPr="00DD6B52" w:rsidRDefault="0014263F" w:rsidP="0014263F">
      <w:pPr>
        <w:tabs>
          <w:tab w:val="left" w:pos="284"/>
          <w:tab w:val="left" w:pos="851"/>
          <w:tab w:val="left" w:pos="993"/>
        </w:tabs>
        <w:jc w:val="both"/>
        <w:rPr>
          <w:bCs/>
          <w:i/>
          <w:spacing w:val="-1"/>
          <w:sz w:val="28"/>
          <w:szCs w:val="28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5"/>
        <w:gridCol w:w="1275"/>
        <w:gridCol w:w="4031"/>
      </w:tblGrid>
      <w:tr w:rsidR="0014263F" w:rsidRPr="00DD6B52" w:rsidTr="0083128D">
        <w:trPr>
          <w:cantSplit/>
          <w:trHeight w:val="223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4263F" w:rsidRPr="00DD6B52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/>
                <w:bCs/>
                <w:spacing w:val="-1"/>
              </w:rPr>
            </w:pPr>
            <w:r w:rsidRPr="00DD6B52">
              <w:rPr>
                <w:b/>
                <w:bCs/>
                <w:spacing w:val="-1"/>
              </w:rPr>
              <w:t xml:space="preserve">№ </w:t>
            </w:r>
            <w:proofErr w:type="gramStart"/>
            <w:r w:rsidRPr="00DD6B52">
              <w:rPr>
                <w:b/>
                <w:bCs/>
                <w:spacing w:val="-1"/>
              </w:rPr>
              <w:t>п</w:t>
            </w:r>
            <w:proofErr w:type="gramEnd"/>
            <w:r w:rsidRPr="00DD6B52">
              <w:rPr>
                <w:b/>
                <w:bCs/>
                <w:spacing w:val="-1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4263F" w:rsidRPr="00DD6B52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/>
                <w:bCs/>
                <w:spacing w:val="-1"/>
              </w:rPr>
            </w:pPr>
            <w:r w:rsidRPr="00DD6B52">
              <w:rPr>
                <w:b/>
                <w:bCs/>
                <w:spacing w:val="-1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63F" w:rsidRDefault="0014263F" w:rsidP="0083128D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pacing w:val="-1"/>
              </w:rPr>
            </w:pPr>
            <w:r w:rsidRPr="00DD6B52">
              <w:rPr>
                <w:b/>
                <w:bCs/>
                <w:spacing w:val="-1"/>
              </w:rPr>
              <w:t>20</w:t>
            </w:r>
            <w:r>
              <w:rPr>
                <w:b/>
                <w:bCs/>
                <w:spacing w:val="-1"/>
              </w:rPr>
              <w:t>24</w:t>
            </w:r>
            <w:r w:rsidRPr="00DD6B52">
              <w:rPr>
                <w:b/>
                <w:bCs/>
                <w:spacing w:val="-1"/>
              </w:rPr>
              <w:t xml:space="preserve"> год</w:t>
            </w:r>
          </w:p>
          <w:p w:rsidR="0014263F" w:rsidRPr="00DD6B52" w:rsidRDefault="0014263F" w:rsidP="0083128D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14263F" w:rsidRPr="00DD6B52" w:rsidRDefault="0014263F" w:rsidP="0083128D">
            <w:pPr>
              <w:pStyle w:val="10"/>
              <w:jc w:val="center"/>
              <w:rPr>
                <w:b/>
              </w:rPr>
            </w:pPr>
            <w:r w:rsidRPr="00DD6B52">
              <w:rPr>
                <w:b/>
              </w:rPr>
              <w:t>Описание мероприятия</w:t>
            </w:r>
          </w:p>
        </w:tc>
      </w:tr>
      <w:tr w:rsidR="0014263F" w:rsidRPr="00DD6B52" w:rsidTr="0083128D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14263F" w:rsidRPr="00DD6B52" w:rsidRDefault="0014263F" w:rsidP="0083128D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14263F" w:rsidRPr="00DD6B52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Количество адресных профилактических мероприятий (направленные </w:t>
            </w:r>
            <w:r w:rsidRPr="00DD6B52">
              <w:rPr>
                <w:b/>
                <w:bCs/>
                <w:spacing w:val="-1"/>
              </w:rPr>
              <w:t>отдельным гражданам или организациям напоминания</w:t>
            </w:r>
            <w:r w:rsidRPr="00DD6B52">
              <w:rPr>
                <w:bCs/>
                <w:spacing w:val="-1"/>
              </w:rPr>
              <w:t>, разъяснения - письма, в том числе электронные; индивидуальные встречи, беседы)</w:t>
            </w:r>
          </w:p>
        </w:tc>
        <w:tc>
          <w:tcPr>
            <w:tcW w:w="1275" w:type="dxa"/>
            <w:shd w:val="clear" w:color="auto" w:fill="auto"/>
          </w:tcPr>
          <w:p w:rsidR="0014263F" w:rsidRPr="00DD6B52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316</w:t>
            </w:r>
          </w:p>
        </w:tc>
        <w:tc>
          <w:tcPr>
            <w:tcW w:w="4031" w:type="dxa"/>
            <w:shd w:val="clear" w:color="auto" w:fill="auto"/>
          </w:tcPr>
          <w:p w:rsidR="0014263F" w:rsidRPr="00DD6B52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операторы связи </w:t>
            </w:r>
          </w:p>
          <w:p w:rsidR="0014263F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14263F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14263F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14263F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14263F" w:rsidRPr="00DD6B52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</w:tr>
      <w:tr w:rsidR="0014263F" w:rsidRPr="00DD6B52" w:rsidTr="0083128D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14263F" w:rsidRPr="00DD6B52" w:rsidRDefault="0014263F" w:rsidP="0083128D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14263F" w:rsidRPr="00DD6B52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Количество </w:t>
            </w:r>
            <w:r w:rsidRPr="00DD6B52">
              <w:rPr>
                <w:b/>
                <w:bCs/>
                <w:spacing w:val="-1"/>
              </w:rPr>
              <w:t>сотрудников</w:t>
            </w:r>
            <w:r w:rsidRPr="00DD6B52">
              <w:rPr>
                <w:bCs/>
                <w:spacing w:val="-1"/>
              </w:rPr>
              <w:t xml:space="preserve">, принявших </w:t>
            </w:r>
            <w:r w:rsidRPr="00DD6B52">
              <w:rPr>
                <w:bCs/>
                <w:spacing w:val="-1"/>
              </w:rPr>
              <w:lastRenderedPageBreak/>
              <w:t>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  <w:p w:rsidR="0014263F" w:rsidRPr="00DD6B52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  <w:tc>
          <w:tcPr>
            <w:tcW w:w="1275" w:type="dxa"/>
            <w:shd w:val="clear" w:color="auto" w:fill="auto"/>
          </w:tcPr>
          <w:p w:rsidR="0014263F" w:rsidRPr="00DD6B52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lastRenderedPageBreak/>
              <w:t>10</w:t>
            </w:r>
          </w:p>
        </w:tc>
        <w:tc>
          <w:tcPr>
            <w:tcW w:w="4031" w:type="dxa"/>
            <w:shd w:val="clear" w:color="auto" w:fill="auto"/>
          </w:tcPr>
          <w:p w:rsidR="0014263F" w:rsidRPr="00DD6B52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учитываются сотрудники, </w:t>
            </w:r>
            <w:r w:rsidRPr="00DD6B52">
              <w:rPr>
                <w:bCs/>
                <w:spacing w:val="-1"/>
              </w:rPr>
              <w:lastRenderedPageBreak/>
              <w:t xml:space="preserve">исполняющие должностные обязанности </w:t>
            </w:r>
            <w:proofErr w:type="gramStart"/>
            <w:r w:rsidRPr="00DD6B52">
              <w:rPr>
                <w:bCs/>
                <w:spacing w:val="-1"/>
              </w:rPr>
              <w:t xml:space="preserve">( </w:t>
            </w:r>
            <w:proofErr w:type="gramEnd"/>
            <w:r w:rsidRPr="00DD6B52">
              <w:rPr>
                <w:bCs/>
                <w:spacing w:val="-1"/>
              </w:rPr>
              <w:t>по штатному расписанию)</w:t>
            </w:r>
          </w:p>
        </w:tc>
      </w:tr>
      <w:tr w:rsidR="0014263F" w:rsidRPr="00DD6B52" w:rsidTr="0083128D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14263F" w:rsidRPr="00DD6B52" w:rsidRDefault="0014263F" w:rsidP="0083128D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lastRenderedPageBreak/>
              <w:t>3.</w:t>
            </w:r>
          </w:p>
        </w:tc>
        <w:tc>
          <w:tcPr>
            <w:tcW w:w="4395" w:type="dxa"/>
            <w:shd w:val="clear" w:color="auto" w:fill="auto"/>
          </w:tcPr>
          <w:p w:rsidR="0014263F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Доля объектов надзора, охваченных профилактическими </w:t>
            </w:r>
            <w:r w:rsidRPr="00DD6B52">
              <w:rPr>
                <w:b/>
                <w:bCs/>
                <w:spacing w:val="-1"/>
              </w:rPr>
              <w:t xml:space="preserve">адресными </w:t>
            </w:r>
            <w:r w:rsidRPr="00DD6B52">
              <w:rPr>
                <w:bCs/>
                <w:spacing w:val="-1"/>
              </w:rPr>
              <w:t xml:space="preserve">мероприятиями, от </w:t>
            </w:r>
            <w:r w:rsidRPr="00DD6B52">
              <w:rPr>
                <w:b/>
                <w:bCs/>
                <w:spacing w:val="-1"/>
              </w:rPr>
              <w:t>общего количества</w:t>
            </w:r>
            <w:r w:rsidRPr="00DD6B52">
              <w:rPr>
                <w:bCs/>
                <w:spacing w:val="-1"/>
              </w:rPr>
              <w:t xml:space="preserve"> объектов надзора всего</w:t>
            </w:r>
          </w:p>
          <w:p w:rsidR="0014263F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14263F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14263F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14263F" w:rsidRPr="00DD6B52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  <w:tc>
          <w:tcPr>
            <w:tcW w:w="1275" w:type="dxa"/>
            <w:shd w:val="clear" w:color="auto" w:fill="auto"/>
          </w:tcPr>
          <w:p w:rsidR="0014263F" w:rsidRPr="009B19C6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 w:rsidRPr="009B19C6">
              <w:rPr>
                <w:bCs/>
                <w:spacing w:val="-1"/>
              </w:rPr>
              <w:t>100 %</w:t>
            </w:r>
          </w:p>
        </w:tc>
        <w:tc>
          <w:tcPr>
            <w:tcW w:w="4031" w:type="dxa"/>
            <w:shd w:val="clear" w:color="auto" w:fill="auto"/>
          </w:tcPr>
          <w:p w:rsidR="0014263F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24C3A">
              <w:rPr>
                <w:bCs/>
                <w:spacing w:val="-1"/>
              </w:rPr>
              <w:t>Направление</w:t>
            </w:r>
            <w:r>
              <w:rPr>
                <w:bCs/>
                <w:spacing w:val="-1"/>
              </w:rPr>
              <w:t xml:space="preserve"> писем </w:t>
            </w:r>
            <w:r w:rsidRPr="00624C3A">
              <w:rPr>
                <w:bCs/>
                <w:spacing w:val="-1"/>
              </w:rPr>
              <w:t>операторам связи</w:t>
            </w:r>
            <w:r>
              <w:rPr>
                <w:bCs/>
                <w:spacing w:val="-1"/>
              </w:rPr>
              <w:t>:</w:t>
            </w:r>
          </w:p>
          <w:p w:rsidR="0014263F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EF4928">
              <w:rPr>
                <w:bCs/>
                <w:spacing w:val="-1"/>
              </w:rPr>
              <w:t>о</w:t>
            </w:r>
            <w:r>
              <w:rPr>
                <w:bCs/>
                <w:spacing w:val="-1"/>
              </w:rPr>
              <w:t xml:space="preserve"> </w:t>
            </w:r>
            <w:r w:rsidRPr="00EF4928">
              <w:rPr>
                <w:bCs/>
                <w:spacing w:val="-1"/>
              </w:rPr>
              <w:t>недопустимости</w:t>
            </w:r>
            <w:r>
              <w:rPr>
                <w:bCs/>
                <w:spacing w:val="-1"/>
              </w:rPr>
              <w:t xml:space="preserve"> </w:t>
            </w:r>
            <w:r w:rsidRPr="00EF4928">
              <w:rPr>
                <w:bCs/>
                <w:spacing w:val="-1"/>
              </w:rPr>
              <w:t xml:space="preserve">нарушения </w:t>
            </w:r>
            <w:r w:rsidRPr="002B3943">
              <w:rPr>
                <w:bCs/>
                <w:spacing w:val="-1"/>
              </w:rPr>
              <w:t>Постановлени</w:t>
            </w:r>
            <w:r>
              <w:rPr>
                <w:bCs/>
                <w:spacing w:val="-1"/>
              </w:rPr>
              <w:t>я</w:t>
            </w:r>
            <w:r w:rsidRPr="002B3943">
              <w:rPr>
                <w:bCs/>
                <w:spacing w:val="-1"/>
              </w:rPr>
              <w:t xml:space="preserve"> Правительства Российской Федерации от 3 ноября 2022 года № 1984</w:t>
            </w:r>
            <w:r>
              <w:rPr>
                <w:bCs/>
                <w:spacing w:val="-1"/>
              </w:rPr>
              <w:t xml:space="preserve">, которым </w:t>
            </w:r>
            <w:r w:rsidRPr="002B3943">
              <w:rPr>
                <w:bCs/>
                <w:spacing w:val="-1"/>
              </w:rPr>
              <w:t xml:space="preserve"> установлены Правила представления отчета о деятельности оператора связи и формы отчета о деятельности оператора связи</w:t>
            </w:r>
            <w:r>
              <w:rPr>
                <w:bCs/>
                <w:spacing w:val="-1"/>
              </w:rPr>
              <w:t xml:space="preserve"> (письмо многоадресное и направлено 79 операторам связи);</w:t>
            </w:r>
          </w:p>
          <w:p w:rsidR="0014263F" w:rsidRPr="00624C3A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-</w:t>
            </w:r>
            <w:r w:rsidRPr="00624C3A">
              <w:rPr>
                <w:bCs/>
                <w:spacing w:val="-1"/>
              </w:rPr>
              <w:t xml:space="preserve"> о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недо</w:t>
            </w:r>
            <w:r>
              <w:rPr>
                <w:bCs/>
                <w:spacing w:val="-1"/>
              </w:rPr>
              <w:t>пус</w:t>
            </w:r>
            <w:r w:rsidRPr="00624C3A">
              <w:rPr>
                <w:bCs/>
                <w:spacing w:val="-1"/>
              </w:rPr>
              <w:t>тимости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нарушения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лицензионных условий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при оказании услуг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связи и необходимости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предоставления</w:t>
            </w:r>
          </w:p>
          <w:p w:rsidR="0014263F" w:rsidRPr="00624C3A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24C3A">
              <w:rPr>
                <w:bCs/>
                <w:spacing w:val="-1"/>
              </w:rPr>
              <w:t>сведений о базе расчёта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обязательных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отчислений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 xml:space="preserve">(неналоговых </w:t>
            </w:r>
            <w:r>
              <w:rPr>
                <w:bCs/>
                <w:spacing w:val="-1"/>
              </w:rPr>
              <w:t>пла</w:t>
            </w:r>
            <w:r w:rsidRPr="00624C3A">
              <w:rPr>
                <w:bCs/>
                <w:spacing w:val="-1"/>
              </w:rPr>
              <w:t>тежей)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в резерв универсального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обслуживания в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порядке, установленном</w:t>
            </w:r>
          </w:p>
          <w:p w:rsidR="0014263F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>
              <w:rPr>
                <w:szCs w:val="28"/>
              </w:rPr>
              <w:t>Минцифры России  от 10.11.2021 № 1164</w:t>
            </w:r>
            <w:r>
              <w:rPr>
                <w:bCs/>
                <w:spacing w:val="-1"/>
              </w:rPr>
              <w:t>;</w:t>
            </w:r>
          </w:p>
          <w:p w:rsidR="0014263F" w:rsidRPr="00DD6B52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</w:tr>
      <w:tr w:rsidR="0014263F" w:rsidRPr="00DD6B52" w:rsidTr="0083128D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14263F" w:rsidRPr="006B0F39" w:rsidRDefault="0014263F" w:rsidP="0083128D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14263F" w:rsidRPr="006B0F39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B0F39">
              <w:rPr>
                <w:bCs/>
                <w:spacing w:val="-1"/>
              </w:rPr>
              <w:t xml:space="preserve">Количество профилактических </w:t>
            </w:r>
            <w:r w:rsidRPr="006B0F39">
              <w:rPr>
                <w:b/>
                <w:bCs/>
                <w:spacing w:val="-1"/>
              </w:rPr>
              <w:t xml:space="preserve">мероприятий всех видов </w:t>
            </w:r>
            <w:r w:rsidRPr="006B0F39">
              <w:rPr>
                <w:bCs/>
                <w:spacing w:val="-1"/>
              </w:rPr>
              <w:t>на одного сотрудника, принимавшего участие в профилактических мероприятиях</w:t>
            </w:r>
          </w:p>
        </w:tc>
        <w:tc>
          <w:tcPr>
            <w:tcW w:w="1275" w:type="dxa"/>
            <w:shd w:val="clear" w:color="auto" w:fill="auto"/>
          </w:tcPr>
          <w:p w:rsidR="0014263F" w:rsidRPr="009B19C6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31,6</w:t>
            </w:r>
            <w:r w:rsidRPr="009B19C6">
              <w:rPr>
                <w:bCs/>
                <w:spacing w:val="-1"/>
              </w:rPr>
              <w:t>%</w:t>
            </w:r>
          </w:p>
        </w:tc>
        <w:tc>
          <w:tcPr>
            <w:tcW w:w="4031" w:type="dxa"/>
            <w:shd w:val="clear" w:color="auto" w:fill="auto"/>
          </w:tcPr>
          <w:p w:rsidR="0014263F" w:rsidRPr="006B0F39" w:rsidRDefault="0014263F" w:rsidP="0083128D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B0F39">
              <w:rPr>
                <w:bCs/>
                <w:spacing w:val="-1"/>
              </w:rPr>
              <w:t>нагрузка на сотрудника определяется количеством операторов связи оказывающих услуги связи</w:t>
            </w:r>
          </w:p>
        </w:tc>
      </w:tr>
    </w:tbl>
    <w:p w:rsidR="0014263F" w:rsidRDefault="0014263F" w:rsidP="0014263F">
      <w:pPr>
        <w:ind w:firstLine="709"/>
        <w:jc w:val="both"/>
        <w:rPr>
          <w:sz w:val="28"/>
          <w:szCs w:val="28"/>
        </w:rPr>
      </w:pPr>
    </w:p>
    <w:p w:rsidR="0014263F" w:rsidRDefault="0014263F" w:rsidP="0014263F">
      <w:pPr>
        <w:ind w:firstLine="709"/>
        <w:jc w:val="both"/>
        <w:rPr>
          <w:sz w:val="28"/>
          <w:szCs w:val="28"/>
        </w:rPr>
      </w:pPr>
    </w:p>
    <w:p w:rsidR="0014263F" w:rsidRPr="00DD6B52" w:rsidRDefault="0014263F" w:rsidP="0014263F">
      <w:pPr>
        <w:tabs>
          <w:tab w:val="left" w:pos="284"/>
          <w:tab w:val="left" w:pos="851"/>
          <w:tab w:val="left" w:pos="993"/>
        </w:tabs>
        <w:jc w:val="both"/>
        <w:rPr>
          <w:bCs/>
          <w:i/>
          <w:spacing w:val="-1"/>
          <w:sz w:val="28"/>
          <w:szCs w:val="28"/>
        </w:rPr>
      </w:pPr>
      <w:r w:rsidRPr="00DD6B52">
        <w:rPr>
          <w:bCs/>
          <w:i/>
          <w:spacing w:val="-1"/>
          <w:sz w:val="28"/>
          <w:szCs w:val="28"/>
        </w:rPr>
        <w:tab/>
        <w:t>- Уровень развития профилактических мероприятий при выполнении Программы</w:t>
      </w:r>
    </w:p>
    <w:p w:rsidR="0014263F" w:rsidRPr="00DD6B52" w:rsidRDefault="0014263F" w:rsidP="0014263F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</w:p>
    <w:p w:rsidR="0014263F" w:rsidRPr="00DD6B52" w:rsidRDefault="0014263F" w:rsidP="0014263F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  <w:r w:rsidRPr="00DD6B52">
        <w:rPr>
          <w:bCs/>
          <w:spacing w:val="-1"/>
          <w:sz w:val="28"/>
          <w:szCs w:val="28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14263F" w:rsidRPr="00DD6B52" w:rsidRDefault="0014263F" w:rsidP="0014263F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</w:p>
    <w:p w:rsidR="0014263F" w:rsidRDefault="0014263F" w:rsidP="0014263F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i/>
          <w:spacing w:val="-1"/>
          <w:sz w:val="28"/>
          <w:szCs w:val="28"/>
        </w:rPr>
      </w:pPr>
      <w:r w:rsidRPr="00264C8A">
        <w:rPr>
          <w:bCs/>
          <w:spacing w:val="-1"/>
          <w:sz w:val="28"/>
          <w:szCs w:val="28"/>
        </w:rPr>
        <w:t xml:space="preserve">- </w:t>
      </w:r>
      <w:r w:rsidRPr="00264C8A">
        <w:rPr>
          <w:bCs/>
          <w:i/>
          <w:spacing w:val="-1"/>
          <w:sz w:val="28"/>
          <w:szCs w:val="28"/>
        </w:rPr>
        <w:t>Обеспечение выдачи предостережений о недопустимости нарушения обязательных требований.</w:t>
      </w:r>
    </w:p>
    <w:p w:rsidR="0014263F" w:rsidRDefault="0014263F" w:rsidP="0014263F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i/>
          <w:spacing w:val="-1"/>
          <w:sz w:val="28"/>
          <w:szCs w:val="28"/>
        </w:rPr>
      </w:pPr>
    </w:p>
    <w:p w:rsidR="0014263F" w:rsidRDefault="0014263F" w:rsidP="0014263F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В</w:t>
      </w:r>
      <w:r w:rsidRPr="003D6730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 xml:space="preserve">1 квартале </w:t>
      </w:r>
      <w:r w:rsidRPr="003D6730">
        <w:rPr>
          <w:rFonts w:eastAsia="Calibri"/>
          <w:bCs/>
          <w:spacing w:val="-1"/>
          <w:sz w:val="28"/>
          <w:szCs w:val="28"/>
        </w:rPr>
        <w:t>202</w:t>
      </w:r>
      <w:r>
        <w:rPr>
          <w:rFonts w:eastAsia="Calibri"/>
          <w:bCs/>
          <w:spacing w:val="-1"/>
          <w:sz w:val="28"/>
          <w:szCs w:val="28"/>
        </w:rPr>
        <w:t>4</w:t>
      </w:r>
      <w:r w:rsidRPr="003D6730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>году</w:t>
      </w:r>
      <w:r w:rsidRPr="003D6730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 xml:space="preserve">Управлением </w:t>
      </w:r>
      <w:r w:rsidRPr="003D6730">
        <w:rPr>
          <w:rFonts w:eastAsia="Calibri"/>
          <w:bCs/>
          <w:spacing w:val="-1"/>
          <w:sz w:val="28"/>
          <w:szCs w:val="28"/>
        </w:rPr>
        <w:t xml:space="preserve">выдано </w:t>
      </w:r>
      <w:r>
        <w:rPr>
          <w:rFonts w:eastAsia="Calibri"/>
          <w:bCs/>
          <w:spacing w:val="-1"/>
          <w:sz w:val="28"/>
          <w:szCs w:val="28"/>
        </w:rPr>
        <w:t xml:space="preserve">8  </w:t>
      </w:r>
      <w:r w:rsidRPr="003D6730">
        <w:rPr>
          <w:rFonts w:eastAsia="Calibri"/>
          <w:bCs/>
          <w:spacing w:val="-1"/>
          <w:sz w:val="28"/>
          <w:szCs w:val="28"/>
        </w:rPr>
        <w:t>предостережени</w:t>
      </w:r>
      <w:r>
        <w:rPr>
          <w:rFonts w:eastAsia="Calibri"/>
          <w:bCs/>
          <w:spacing w:val="-1"/>
          <w:sz w:val="28"/>
          <w:szCs w:val="28"/>
        </w:rPr>
        <w:t>й</w:t>
      </w:r>
      <w:r w:rsidRPr="003D6730">
        <w:rPr>
          <w:rFonts w:eastAsia="Calibri"/>
          <w:bCs/>
          <w:spacing w:val="-1"/>
          <w:sz w:val="28"/>
          <w:szCs w:val="28"/>
        </w:rPr>
        <w:t xml:space="preserve"> о недопустимости нарушения </w:t>
      </w:r>
      <w:r w:rsidRPr="00A96845">
        <w:rPr>
          <w:rFonts w:eastAsia="Calibri"/>
          <w:color w:val="000000"/>
          <w:sz w:val="28"/>
          <w:szCs w:val="28"/>
          <w:lang w:eastAsia="en-US"/>
        </w:rPr>
        <w:t>обязательных требований при оказании услуг связи</w:t>
      </w:r>
      <w:r>
        <w:rPr>
          <w:rFonts w:eastAsia="Calibri"/>
          <w:color w:val="000000"/>
          <w:sz w:val="28"/>
          <w:szCs w:val="28"/>
          <w:lang w:eastAsia="en-US"/>
        </w:rPr>
        <w:t>, которые</w:t>
      </w:r>
      <w:r>
        <w:rPr>
          <w:rFonts w:eastAsia="Calibri"/>
          <w:bCs/>
          <w:spacing w:val="-1"/>
          <w:sz w:val="28"/>
          <w:szCs w:val="28"/>
        </w:rPr>
        <w:t xml:space="preserve"> учтены в ЕРКНМ, по следующим  видам нарушений </w:t>
      </w:r>
      <w:r w:rsidRPr="00A22F99">
        <w:rPr>
          <w:rFonts w:eastAsia="Calibri"/>
          <w:bCs/>
          <w:spacing w:val="-1"/>
          <w:sz w:val="28"/>
          <w:szCs w:val="28"/>
        </w:rPr>
        <w:t xml:space="preserve"> обязательных требований</w:t>
      </w:r>
      <w:r>
        <w:rPr>
          <w:rFonts w:eastAsia="Calibri"/>
          <w:bCs/>
          <w:spacing w:val="-1"/>
          <w:sz w:val="28"/>
          <w:szCs w:val="28"/>
        </w:rPr>
        <w:t>:</w:t>
      </w:r>
    </w:p>
    <w:p w:rsidR="0014263F" w:rsidRDefault="0014263F" w:rsidP="0014263F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-</w:t>
      </w:r>
      <w:r w:rsidRPr="00A22F99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 xml:space="preserve">правил </w:t>
      </w:r>
      <w:r w:rsidRPr="00A22F99">
        <w:rPr>
          <w:rFonts w:eastAsia="Calibri"/>
          <w:bCs/>
          <w:spacing w:val="-1"/>
          <w:sz w:val="28"/>
          <w:szCs w:val="28"/>
        </w:rPr>
        <w:t>оказани</w:t>
      </w:r>
      <w:r>
        <w:rPr>
          <w:rFonts w:eastAsia="Calibri"/>
          <w:bCs/>
          <w:spacing w:val="-1"/>
          <w:sz w:val="28"/>
          <w:szCs w:val="28"/>
        </w:rPr>
        <w:t>я</w:t>
      </w:r>
      <w:r w:rsidRPr="00A22F99">
        <w:rPr>
          <w:rFonts w:eastAsia="Calibri"/>
          <w:bCs/>
          <w:spacing w:val="-1"/>
          <w:sz w:val="28"/>
          <w:szCs w:val="28"/>
        </w:rPr>
        <w:t xml:space="preserve"> универсальных услуг </w:t>
      </w:r>
      <w:r>
        <w:rPr>
          <w:rFonts w:eastAsia="Calibri"/>
          <w:bCs/>
          <w:spacing w:val="-1"/>
          <w:sz w:val="28"/>
          <w:szCs w:val="28"/>
        </w:rPr>
        <w:t xml:space="preserve">телефонной </w:t>
      </w:r>
      <w:r w:rsidRPr="00A22F99">
        <w:rPr>
          <w:rFonts w:eastAsia="Calibri"/>
          <w:bCs/>
          <w:spacing w:val="-1"/>
          <w:sz w:val="28"/>
          <w:szCs w:val="28"/>
        </w:rPr>
        <w:t>связи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14263F" w:rsidRDefault="0014263F" w:rsidP="0014263F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</w:t>
      </w:r>
      <w:r w:rsidRPr="00A22F99">
        <w:rPr>
          <w:rFonts w:eastAsia="Calibri"/>
          <w:bCs/>
          <w:spacing w:val="-1"/>
          <w:sz w:val="28"/>
          <w:szCs w:val="28"/>
        </w:rPr>
        <w:t>правил оказания услуг</w:t>
      </w:r>
      <w:r>
        <w:rPr>
          <w:rFonts w:eastAsia="Calibri"/>
          <w:bCs/>
          <w:spacing w:val="-1"/>
          <w:sz w:val="28"/>
          <w:szCs w:val="28"/>
        </w:rPr>
        <w:t xml:space="preserve"> почтовой </w:t>
      </w:r>
      <w:r w:rsidRPr="00A22F99">
        <w:rPr>
          <w:rFonts w:eastAsia="Calibri"/>
          <w:bCs/>
          <w:spacing w:val="-1"/>
          <w:sz w:val="28"/>
          <w:szCs w:val="28"/>
        </w:rPr>
        <w:t xml:space="preserve"> связи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14263F" w:rsidRDefault="0014263F" w:rsidP="0014263F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lastRenderedPageBreak/>
        <w:t xml:space="preserve">- </w:t>
      </w:r>
      <w:r w:rsidRPr="00A22F99">
        <w:rPr>
          <w:rFonts w:eastAsia="Calibri"/>
          <w:bCs/>
          <w:spacing w:val="-1"/>
          <w:sz w:val="28"/>
          <w:szCs w:val="28"/>
        </w:rPr>
        <w:t>непредоставление сведений о базе расчета обязательных отчислений (неналоговых платежей) в резерв универсального обслуживания</w:t>
      </w:r>
      <w:r>
        <w:rPr>
          <w:rFonts w:eastAsia="Calibri"/>
          <w:bCs/>
          <w:spacing w:val="-1"/>
          <w:sz w:val="28"/>
          <w:szCs w:val="28"/>
        </w:rPr>
        <w:t>.</w:t>
      </w:r>
    </w:p>
    <w:p w:rsidR="0014263F" w:rsidRDefault="0014263F" w:rsidP="0014263F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</w:p>
    <w:p w:rsidR="0014263F" w:rsidRDefault="0014263F" w:rsidP="0014263F">
      <w:pPr>
        <w:ind w:firstLine="709"/>
        <w:jc w:val="both"/>
        <w:rPr>
          <w:rFonts w:eastAsia="Calibri"/>
          <w:bCs/>
          <w:i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</w:t>
      </w:r>
      <w:r w:rsidRPr="00366786">
        <w:rPr>
          <w:rFonts w:eastAsia="Calibri"/>
          <w:bCs/>
          <w:i/>
          <w:spacing w:val="-1"/>
          <w:sz w:val="28"/>
          <w:szCs w:val="28"/>
        </w:rPr>
        <w:t>Проведение  профилактических визитов (обязательных профилактических визитов)</w:t>
      </w:r>
      <w:r>
        <w:rPr>
          <w:rFonts w:eastAsia="Calibri"/>
          <w:bCs/>
          <w:i/>
          <w:spacing w:val="-1"/>
          <w:sz w:val="28"/>
          <w:szCs w:val="28"/>
        </w:rPr>
        <w:t>.</w:t>
      </w:r>
    </w:p>
    <w:p w:rsidR="0014263F" w:rsidRDefault="0014263F" w:rsidP="0014263F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</w:p>
    <w:p w:rsidR="0014263F" w:rsidRPr="00B8533D" w:rsidRDefault="0014263F" w:rsidP="0014263F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Запланированные в соответствии с приказом Управления Роскомнадзора по Самарской области  от 27.02.2024 № 13-нд «Об утверждении плана-графика проведением Управлением Роскомнадзора по Самарской области  профилактичеких мероприятий в виде профилактических визитов в рамках государственного контроля</w:t>
      </w:r>
      <w:r w:rsidR="000E49E4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>(надзора) в сфере связи на 2024 год»  в отношении операторов  связи ООО «</w:t>
      </w:r>
      <w:r w:rsidRPr="00837580">
        <w:rPr>
          <w:rFonts w:eastAsia="Calibri"/>
          <w:bCs/>
          <w:spacing w:val="-1"/>
          <w:sz w:val="28"/>
          <w:szCs w:val="28"/>
        </w:rPr>
        <w:t>ФОТОН</w:t>
      </w:r>
      <w:r>
        <w:rPr>
          <w:rFonts w:eastAsia="Calibri"/>
          <w:bCs/>
          <w:spacing w:val="-1"/>
          <w:sz w:val="28"/>
          <w:szCs w:val="28"/>
        </w:rPr>
        <w:t>»</w:t>
      </w:r>
      <w:r w:rsidRPr="008D3707">
        <w:rPr>
          <w:rFonts w:eastAsia="Calibri"/>
          <w:bCs/>
          <w:spacing w:val="-1"/>
          <w:sz w:val="28"/>
          <w:szCs w:val="28"/>
        </w:rPr>
        <w:t xml:space="preserve"> (ИНН </w:t>
      </w:r>
      <w:r w:rsidRPr="00837580">
        <w:rPr>
          <w:rFonts w:eastAsia="Calibri"/>
          <w:bCs/>
          <w:spacing w:val="-1"/>
          <w:sz w:val="28"/>
          <w:szCs w:val="28"/>
        </w:rPr>
        <w:t>6330029087</w:t>
      </w:r>
      <w:r w:rsidRPr="008D3707">
        <w:rPr>
          <w:rFonts w:eastAsia="Calibri"/>
          <w:bCs/>
          <w:spacing w:val="-1"/>
          <w:sz w:val="28"/>
          <w:szCs w:val="28"/>
        </w:rPr>
        <w:t>)</w:t>
      </w:r>
      <w:r>
        <w:rPr>
          <w:rFonts w:eastAsia="Calibri"/>
          <w:bCs/>
          <w:spacing w:val="-1"/>
          <w:sz w:val="28"/>
          <w:szCs w:val="28"/>
        </w:rPr>
        <w:t>, ООО</w:t>
      </w:r>
      <w:r w:rsidRPr="008D3707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>«</w:t>
      </w:r>
      <w:r w:rsidRPr="00837580">
        <w:rPr>
          <w:rFonts w:eastAsia="Calibri"/>
          <w:bCs/>
          <w:spacing w:val="-1"/>
          <w:sz w:val="28"/>
          <w:szCs w:val="28"/>
        </w:rPr>
        <w:t>ПОТОК-ТЕЛЕКОМ</w:t>
      </w:r>
      <w:r>
        <w:rPr>
          <w:rFonts w:eastAsia="Calibri"/>
          <w:bCs/>
          <w:spacing w:val="-1"/>
          <w:sz w:val="28"/>
          <w:szCs w:val="28"/>
        </w:rPr>
        <w:t>»</w:t>
      </w:r>
      <w:r w:rsidRPr="008D3707">
        <w:rPr>
          <w:rFonts w:eastAsia="Calibri"/>
          <w:bCs/>
          <w:spacing w:val="-1"/>
          <w:sz w:val="28"/>
          <w:szCs w:val="28"/>
        </w:rPr>
        <w:t xml:space="preserve"> (ИНН </w:t>
      </w:r>
      <w:r w:rsidRPr="00837580">
        <w:rPr>
          <w:rFonts w:eastAsia="Calibri"/>
          <w:bCs/>
          <w:spacing w:val="-1"/>
          <w:sz w:val="28"/>
          <w:szCs w:val="28"/>
        </w:rPr>
        <w:t>6330092089</w:t>
      </w:r>
      <w:r w:rsidRPr="008D3707">
        <w:rPr>
          <w:rFonts w:eastAsia="Calibri"/>
          <w:bCs/>
          <w:spacing w:val="-1"/>
          <w:sz w:val="28"/>
          <w:szCs w:val="28"/>
        </w:rPr>
        <w:t>)</w:t>
      </w:r>
      <w:r>
        <w:rPr>
          <w:rFonts w:eastAsia="Calibri"/>
          <w:bCs/>
          <w:spacing w:val="-1"/>
          <w:sz w:val="28"/>
          <w:szCs w:val="28"/>
        </w:rPr>
        <w:t xml:space="preserve">, не состоялись в связи с отказом </w:t>
      </w:r>
      <w:r w:rsidRPr="008D3707">
        <w:rPr>
          <w:rFonts w:eastAsia="Calibri"/>
          <w:bCs/>
          <w:spacing w:val="-1"/>
          <w:sz w:val="28"/>
          <w:szCs w:val="28"/>
        </w:rPr>
        <w:t>отказ контролируемого лица от проведения профилактического визита</w:t>
      </w:r>
      <w:r>
        <w:rPr>
          <w:rFonts w:eastAsia="Calibri"/>
          <w:bCs/>
          <w:spacing w:val="-1"/>
          <w:sz w:val="28"/>
          <w:szCs w:val="28"/>
        </w:rPr>
        <w:t>.</w:t>
      </w:r>
    </w:p>
    <w:p w:rsidR="0014263F" w:rsidRDefault="0014263F" w:rsidP="0014263F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</w:p>
    <w:p w:rsidR="00FE6B44" w:rsidRDefault="00FE6B44" w:rsidP="00FE6B44">
      <w:pPr>
        <w:suppressAutoHyphens w:val="0"/>
        <w:spacing w:after="120"/>
        <w:jc w:val="both"/>
        <w:rPr>
          <w:b/>
          <w:bCs/>
          <w:i/>
          <w:spacing w:val="-1"/>
          <w:sz w:val="28"/>
          <w:szCs w:val="28"/>
        </w:rPr>
      </w:pPr>
      <w:bookmarkStart w:id="0" w:name="_GoBack"/>
      <w:bookmarkEnd w:id="0"/>
      <w:r w:rsidRPr="004379CE">
        <w:rPr>
          <w:b/>
          <w:bCs/>
          <w:i/>
          <w:spacing w:val="-1"/>
          <w:sz w:val="28"/>
          <w:szCs w:val="28"/>
        </w:rPr>
        <w:t>В сфере массовых коммуникаций</w:t>
      </w:r>
    </w:p>
    <w:p w:rsidR="00290E57" w:rsidRDefault="00290E57" w:rsidP="00290E57">
      <w:pPr>
        <w:pStyle w:val="1"/>
        <w:ind w:left="0" w:firstLine="709"/>
        <w:jc w:val="both"/>
        <w:rPr>
          <w:sz w:val="28"/>
          <w:szCs w:val="28"/>
        </w:rPr>
      </w:pPr>
      <w:r w:rsidRPr="00177924">
        <w:rPr>
          <w:sz w:val="28"/>
          <w:szCs w:val="28"/>
        </w:rPr>
        <w:t xml:space="preserve">На территории Самарской области зарегистрировано </w:t>
      </w:r>
      <w:r>
        <w:rPr>
          <w:b/>
          <w:sz w:val="28"/>
          <w:szCs w:val="28"/>
        </w:rPr>
        <w:t>38</w:t>
      </w:r>
      <w:r w:rsidRPr="004727BC">
        <w:rPr>
          <w:b/>
          <w:sz w:val="28"/>
          <w:szCs w:val="28"/>
        </w:rPr>
        <w:t>9</w:t>
      </w:r>
      <w:r w:rsidRPr="00177924">
        <w:rPr>
          <w:sz w:val="28"/>
          <w:szCs w:val="28"/>
        </w:rPr>
        <w:t xml:space="preserve"> действующих СМИ и </w:t>
      </w:r>
      <w:r>
        <w:rPr>
          <w:b/>
          <w:sz w:val="28"/>
          <w:szCs w:val="28"/>
        </w:rPr>
        <w:t>41</w:t>
      </w:r>
      <w:r w:rsidRPr="0017792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77924">
        <w:rPr>
          <w:sz w:val="28"/>
          <w:szCs w:val="28"/>
        </w:rPr>
        <w:t>, осуществляющ</w:t>
      </w:r>
      <w:r>
        <w:rPr>
          <w:sz w:val="28"/>
          <w:szCs w:val="28"/>
        </w:rPr>
        <w:t>ая</w:t>
      </w:r>
      <w:r w:rsidRPr="00177924">
        <w:rPr>
          <w:sz w:val="28"/>
          <w:szCs w:val="28"/>
        </w:rPr>
        <w:t xml:space="preserve"> телерадиовещание. Охват профилактическими мероприятиями разных видов и форм проведения за отчетный период 202</w:t>
      </w:r>
      <w:r>
        <w:rPr>
          <w:sz w:val="28"/>
          <w:szCs w:val="28"/>
        </w:rPr>
        <w:t>4</w:t>
      </w:r>
      <w:r w:rsidRPr="00177924">
        <w:rPr>
          <w:sz w:val="28"/>
          <w:szCs w:val="28"/>
        </w:rPr>
        <w:t xml:space="preserve"> года (с учетом профилактической работы, активно проводимой в предыдущие годы) составил </w:t>
      </w:r>
      <w:r w:rsidRPr="00177924">
        <w:rPr>
          <w:b/>
          <w:sz w:val="28"/>
          <w:szCs w:val="28"/>
        </w:rPr>
        <w:t>100%</w:t>
      </w:r>
      <w:r w:rsidRPr="00177924">
        <w:rPr>
          <w:sz w:val="28"/>
          <w:szCs w:val="28"/>
        </w:rPr>
        <w:t>.</w:t>
      </w:r>
    </w:p>
    <w:p w:rsidR="00290E57" w:rsidRDefault="00290E57" w:rsidP="00FE6B44">
      <w:pPr>
        <w:pStyle w:val="1"/>
        <w:ind w:left="0" w:firstLine="709"/>
        <w:jc w:val="both"/>
        <w:rPr>
          <w:sz w:val="28"/>
          <w:szCs w:val="28"/>
        </w:rPr>
      </w:pPr>
      <w:r w:rsidRPr="00DB4662">
        <w:rPr>
          <w:sz w:val="28"/>
          <w:szCs w:val="28"/>
        </w:rPr>
        <w:t xml:space="preserve">Управлением проведено </w:t>
      </w:r>
      <w:r>
        <w:rPr>
          <w:sz w:val="28"/>
          <w:szCs w:val="28"/>
        </w:rPr>
        <w:t>9 профвизитов</w:t>
      </w:r>
      <w:r w:rsidR="00953ED9">
        <w:rPr>
          <w:sz w:val="28"/>
          <w:szCs w:val="28"/>
        </w:rPr>
        <w:t>.</w:t>
      </w:r>
    </w:p>
    <w:p w:rsidR="00FE6B44" w:rsidRPr="00DB4662" w:rsidRDefault="00FE6B44" w:rsidP="00FE6B44">
      <w:pPr>
        <w:pStyle w:val="1"/>
        <w:ind w:left="0" w:firstLine="709"/>
        <w:jc w:val="both"/>
        <w:rPr>
          <w:sz w:val="28"/>
          <w:szCs w:val="28"/>
        </w:rPr>
      </w:pPr>
      <w:r w:rsidRPr="00DB4662">
        <w:rPr>
          <w:sz w:val="28"/>
          <w:szCs w:val="28"/>
        </w:rPr>
        <w:t xml:space="preserve">Управлением проведено </w:t>
      </w:r>
      <w:r w:rsidR="00953ED9">
        <w:rPr>
          <w:b/>
          <w:sz w:val="28"/>
          <w:szCs w:val="28"/>
        </w:rPr>
        <w:t>50</w:t>
      </w:r>
      <w:r w:rsidRPr="00DB4662">
        <w:rPr>
          <w:sz w:val="28"/>
          <w:szCs w:val="28"/>
        </w:rPr>
        <w:t xml:space="preserve"> адресных мероприятий, из которых </w:t>
      </w:r>
      <w:r w:rsidR="00953ED9">
        <w:rPr>
          <w:b/>
          <w:sz w:val="28"/>
          <w:szCs w:val="28"/>
        </w:rPr>
        <w:t>50</w:t>
      </w:r>
      <w:r w:rsidRPr="00DB4662">
        <w:rPr>
          <w:sz w:val="28"/>
          <w:szCs w:val="28"/>
        </w:rPr>
        <w:t xml:space="preserve"> – направление писем в адрес редакций (телерадиовещательных организаций). Охват адресными мероприятиями составляет </w:t>
      </w:r>
      <w:r w:rsidR="00953ED9">
        <w:rPr>
          <w:b/>
          <w:sz w:val="28"/>
          <w:szCs w:val="28"/>
        </w:rPr>
        <w:t>12</w:t>
      </w:r>
      <w:r w:rsidRPr="00DB4662">
        <w:rPr>
          <w:b/>
          <w:sz w:val="28"/>
          <w:szCs w:val="28"/>
        </w:rPr>
        <w:t>%</w:t>
      </w:r>
      <w:r w:rsidRPr="00DB4662">
        <w:rPr>
          <w:sz w:val="28"/>
          <w:szCs w:val="28"/>
        </w:rPr>
        <w:t>.</w:t>
      </w:r>
    </w:p>
    <w:p w:rsidR="00FE6B44" w:rsidRPr="00DB4662" w:rsidRDefault="00FE6B44" w:rsidP="00FE6B44">
      <w:pPr>
        <w:ind w:firstLine="709"/>
        <w:jc w:val="both"/>
        <w:rPr>
          <w:sz w:val="28"/>
          <w:szCs w:val="28"/>
        </w:rPr>
      </w:pPr>
      <w:r w:rsidRPr="00DB4662">
        <w:rPr>
          <w:sz w:val="28"/>
          <w:szCs w:val="28"/>
        </w:rPr>
        <w:t>Основные темы профилактической рассылки:</w:t>
      </w:r>
    </w:p>
    <w:p w:rsidR="00FE6B44" w:rsidRPr="00582FA7" w:rsidRDefault="00FE6B44" w:rsidP="00FE6B44">
      <w:pPr>
        <w:ind w:firstLine="709"/>
        <w:jc w:val="both"/>
        <w:rPr>
          <w:sz w:val="28"/>
          <w:szCs w:val="28"/>
        </w:rPr>
      </w:pPr>
      <w:r w:rsidRPr="00582FA7">
        <w:rPr>
          <w:sz w:val="28"/>
          <w:szCs w:val="28"/>
        </w:rPr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FE6B44" w:rsidRPr="00582FA7" w:rsidRDefault="00FE6B44" w:rsidP="00FE6B44">
      <w:pPr>
        <w:ind w:firstLine="709"/>
        <w:jc w:val="both"/>
        <w:rPr>
          <w:sz w:val="28"/>
          <w:szCs w:val="28"/>
        </w:rPr>
      </w:pPr>
      <w:r w:rsidRPr="00582FA7">
        <w:rPr>
          <w:sz w:val="28"/>
          <w:szCs w:val="28"/>
        </w:rPr>
        <w:t>- соблюдение требований Федерального закона от 29 декабря 1994 года № 77-ФЗ «Об обязательном экземпляре документов»;</w:t>
      </w:r>
    </w:p>
    <w:p w:rsidR="00FE6B44" w:rsidRPr="00582FA7" w:rsidRDefault="00FE6B44" w:rsidP="00FE6B44">
      <w:pPr>
        <w:ind w:firstLine="709"/>
        <w:jc w:val="both"/>
        <w:rPr>
          <w:sz w:val="28"/>
          <w:szCs w:val="28"/>
        </w:rPr>
      </w:pPr>
      <w:r w:rsidRPr="00582FA7">
        <w:rPr>
          <w:sz w:val="28"/>
          <w:szCs w:val="28"/>
        </w:rPr>
        <w:t>- соблюдение требований Закона РФ от 27.12.1991 № 2124-1 «О средствах массовой информации».</w:t>
      </w:r>
    </w:p>
    <w:p w:rsidR="00083801" w:rsidRDefault="00083801" w:rsidP="00FE6B44">
      <w:pPr>
        <w:ind w:firstLine="709"/>
        <w:jc w:val="both"/>
        <w:rPr>
          <w:sz w:val="28"/>
          <w:szCs w:val="28"/>
        </w:rPr>
      </w:pPr>
    </w:p>
    <w:p w:rsidR="00083801" w:rsidRDefault="00083801" w:rsidP="00FE6B44">
      <w:pPr>
        <w:ind w:firstLine="709"/>
        <w:jc w:val="both"/>
        <w:rPr>
          <w:sz w:val="28"/>
          <w:szCs w:val="28"/>
        </w:rPr>
      </w:pPr>
    </w:p>
    <w:p w:rsidR="00083801" w:rsidRPr="00582FA7" w:rsidRDefault="00083801" w:rsidP="000838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FE6B44" w:rsidRDefault="00FE6B44"/>
    <w:sectPr w:rsidR="00FE6B44" w:rsidSect="0014263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Zen Hei Sharp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41"/>
    <w:multiLevelType w:val="multilevel"/>
    <w:tmpl w:val="3E1637B4"/>
    <w:styleLink w:val="WW8Num112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5D034AF"/>
    <w:multiLevelType w:val="hybridMultilevel"/>
    <w:tmpl w:val="11426058"/>
    <w:lvl w:ilvl="0" w:tplc="235A799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87C1CC8"/>
    <w:multiLevelType w:val="hybridMultilevel"/>
    <w:tmpl w:val="91A87E00"/>
    <w:styleLink w:val="WW8Num2814"/>
    <w:lvl w:ilvl="0" w:tplc="21AC0978">
      <w:start w:val="1"/>
      <w:numFmt w:val="bullet"/>
      <w:lvlText w:val=""/>
      <w:lvlJc w:val="left"/>
      <w:pPr>
        <w:tabs>
          <w:tab w:val="num" w:pos="1597"/>
        </w:tabs>
        <w:ind w:left="15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47"/>
    <w:rsid w:val="00083801"/>
    <w:rsid w:val="000E49E4"/>
    <w:rsid w:val="0014263F"/>
    <w:rsid w:val="00174183"/>
    <w:rsid w:val="00205351"/>
    <w:rsid w:val="00290E57"/>
    <w:rsid w:val="003D31EF"/>
    <w:rsid w:val="003F7157"/>
    <w:rsid w:val="00953ED9"/>
    <w:rsid w:val="00B32B67"/>
    <w:rsid w:val="00C26147"/>
    <w:rsid w:val="00E750A9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6B44"/>
    <w:pPr>
      <w:ind w:left="708"/>
    </w:pPr>
  </w:style>
  <w:style w:type="paragraph" w:customStyle="1" w:styleId="1">
    <w:name w:val="Абзац списка1"/>
    <w:basedOn w:val="a"/>
    <w:qFormat/>
    <w:rsid w:val="00FE6B44"/>
    <w:pPr>
      <w:widowControl w:val="0"/>
      <w:ind w:left="720"/>
    </w:pPr>
    <w:rPr>
      <w:sz w:val="20"/>
      <w:szCs w:val="20"/>
    </w:rPr>
  </w:style>
  <w:style w:type="paragraph" w:customStyle="1" w:styleId="10">
    <w:name w:val="Без интервала1"/>
    <w:rsid w:val="00FE6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E6B44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ohit Devanagari"/>
      <w:kern w:val="3"/>
      <w:sz w:val="24"/>
      <w:szCs w:val="24"/>
      <w:lang w:eastAsia="zh-CN" w:bidi="hi-IN"/>
    </w:rPr>
  </w:style>
  <w:style w:type="numbering" w:customStyle="1" w:styleId="WW8Num112">
    <w:name w:val="WW8Num112"/>
    <w:rsid w:val="00FE6B44"/>
    <w:pPr>
      <w:numPr>
        <w:numId w:val="2"/>
      </w:numPr>
    </w:pPr>
  </w:style>
  <w:style w:type="character" w:customStyle="1" w:styleId="Heading2Char">
    <w:name w:val="Heading 2 Char"/>
    <w:basedOn w:val="a0"/>
    <w:locked/>
    <w:rsid w:val="00FE6B44"/>
    <w:rPr>
      <w:rFonts w:ascii="Times New Roman" w:hAnsi="Times New Roman"/>
      <w:b/>
      <w:sz w:val="20"/>
    </w:rPr>
  </w:style>
  <w:style w:type="numbering" w:customStyle="1" w:styleId="WW8Num2814">
    <w:name w:val="WW8Num2814"/>
    <w:rsid w:val="00FE6B4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6B44"/>
    <w:pPr>
      <w:ind w:left="708"/>
    </w:pPr>
  </w:style>
  <w:style w:type="paragraph" w:customStyle="1" w:styleId="1">
    <w:name w:val="Абзац списка1"/>
    <w:basedOn w:val="a"/>
    <w:qFormat/>
    <w:rsid w:val="00FE6B44"/>
    <w:pPr>
      <w:widowControl w:val="0"/>
      <w:ind w:left="720"/>
    </w:pPr>
    <w:rPr>
      <w:sz w:val="20"/>
      <w:szCs w:val="20"/>
    </w:rPr>
  </w:style>
  <w:style w:type="paragraph" w:customStyle="1" w:styleId="10">
    <w:name w:val="Без интервала1"/>
    <w:rsid w:val="00FE6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E6B44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ohit Devanagari"/>
      <w:kern w:val="3"/>
      <w:sz w:val="24"/>
      <w:szCs w:val="24"/>
      <w:lang w:eastAsia="zh-CN" w:bidi="hi-IN"/>
    </w:rPr>
  </w:style>
  <w:style w:type="numbering" w:customStyle="1" w:styleId="WW8Num112">
    <w:name w:val="WW8Num112"/>
    <w:rsid w:val="00FE6B44"/>
    <w:pPr>
      <w:numPr>
        <w:numId w:val="2"/>
      </w:numPr>
    </w:pPr>
  </w:style>
  <w:style w:type="character" w:customStyle="1" w:styleId="Heading2Char">
    <w:name w:val="Heading 2 Char"/>
    <w:basedOn w:val="a0"/>
    <w:locked/>
    <w:rsid w:val="00FE6B44"/>
    <w:rPr>
      <w:rFonts w:ascii="Times New Roman" w:hAnsi="Times New Roman"/>
      <w:b/>
      <w:sz w:val="20"/>
    </w:rPr>
  </w:style>
  <w:style w:type="numbering" w:customStyle="1" w:styleId="WW8Num2814">
    <w:name w:val="WW8Num2814"/>
    <w:rsid w:val="00FE6B4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ЕИС</dc:creator>
  <cp:keywords/>
  <dc:description/>
  <cp:lastModifiedBy>63EIS</cp:lastModifiedBy>
  <cp:revision>16</cp:revision>
  <dcterms:created xsi:type="dcterms:W3CDTF">2024-04-03T12:07:00Z</dcterms:created>
  <dcterms:modified xsi:type="dcterms:W3CDTF">2024-04-08T10:44:00Z</dcterms:modified>
</cp:coreProperties>
</file>