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126"/>
        <w:gridCol w:w="1418"/>
        <w:gridCol w:w="1843"/>
        <w:gridCol w:w="1843"/>
        <w:gridCol w:w="1417"/>
        <w:gridCol w:w="1842"/>
        <w:gridCol w:w="1842"/>
        <w:gridCol w:w="1842"/>
      </w:tblGrid>
      <w:tr w:rsidR="0022100E" w:rsidRPr="00D05F53" w:rsidTr="00915955">
        <w:trPr>
          <w:cantSplit/>
          <w:trHeight w:val="541"/>
          <w:tblHeader/>
          <w:jc w:val="center"/>
        </w:trPr>
        <w:tc>
          <w:tcPr>
            <w:tcW w:w="15322" w:type="dxa"/>
            <w:gridSpan w:val="9"/>
            <w:shd w:val="clear" w:color="auto" w:fill="FBD4B4" w:themeFill="accent6" w:themeFillTint="66"/>
          </w:tcPr>
          <w:p w:rsidR="0022100E" w:rsidRPr="00915955" w:rsidRDefault="0022100E" w:rsidP="0022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9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Реквизиты для оплаты</w:t>
            </w:r>
            <w:r w:rsidR="00434CF5" w:rsidRPr="009159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E834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административных </w:t>
            </w:r>
            <w:r w:rsidR="00434CF5" w:rsidRPr="009159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штрафов</w:t>
            </w:r>
            <w:r w:rsidR="00E834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E8340F" w:rsidRPr="00E8340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 2021 год и плановый период 2022-2023 годов</w:t>
            </w:r>
          </w:p>
        </w:tc>
      </w:tr>
      <w:tr w:rsidR="00D05F53" w:rsidRPr="00D05F53" w:rsidTr="009251E0">
        <w:trPr>
          <w:cantSplit/>
          <w:trHeight w:val="255"/>
          <w:tblHeader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OKTMO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начисления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получателя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БИК банка получателя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Казначейский счет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Единый казначейский счет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2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Лицевой счет</w:t>
            </w:r>
          </w:p>
        </w:tc>
      </w:tr>
      <w:tr w:rsidR="00D05F53" w:rsidRPr="00D05F53" w:rsidTr="009251E0">
        <w:trPr>
          <w:cantSplit/>
          <w:trHeight w:val="1530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 за нарушение авторских и смежных прав в сфере деятельности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(в сфере массовых коммуникаций)</w:t>
            </w:r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09611601071010012140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D05F53" w:rsidRPr="00D05F53" w:rsidTr="009251E0">
        <w:trPr>
          <w:cantSplit/>
          <w:trHeight w:val="2295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 за неисполнение требований законодательства о противодействии легализации (отмыванию) доходов, полученных преступным путем, и финансированию терроризма в сфере деятельности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09611601151019002140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</w:t>
            </w:r>
            <w:bookmarkStart w:id="0" w:name="_GoBack"/>
            <w:bookmarkEnd w:id="0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D05F53" w:rsidRPr="00D05F53" w:rsidTr="009251E0">
        <w:trPr>
          <w:cantSplit/>
          <w:trHeight w:val="2040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 за несоблюдение установленных правил и норм, регулирующих порядок проектирования, строительства и эксплуатации сетей и сооружений связи в сфере деятельности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09611601131010007140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D05F53" w:rsidRPr="00D05F53" w:rsidTr="009251E0">
        <w:trPr>
          <w:cantSplit/>
          <w:trHeight w:val="1785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 за правонарушения в области предпринимательской деятельности и деятельности саморегулируемых организаций в сфере деятельности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09611601141019002140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D05F53" w:rsidRPr="00D05F53" w:rsidTr="009251E0">
        <w:trPr>
          <w:cantSplit/>
          <w:trHeight w:val="1275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 за правонарушения в области связи и информации в сфере деятельности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09611601131019001140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D05F53" w:rsidRPr="00D05F53" w:rsidTr="009251E0">
        <w:trPr>
          <w:cantSplit/>
          <w:trHeight w:val="1275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 за правонарушения против порядка управления в сфере деятельности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09611601191019000140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D05F53" w:rsidRPr="00D05F53" w:rsidTr="009251E0">
        <w:trPr>
          <w:cantSplit/>
          <w:trHeight w:val="1530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 за правонарушения, посягающие на здоровье и общественную нравственность в сфере деятельности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09611601061019000140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D05F53" w:rsidRPr="00D05F53" w:rsidTr="009251E0">
        <w:trPr>
          <w:cantSplit/>
          <w:trHeight w:val="1785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 за уклонение от исполнения требований к обеспечению доступности для инвалидов объектов и услуг связи в сфере деятельности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09611601091019000140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D05F53" w:rsidRPr="00D05F53" w:rsidTr="009251E0">
        <w:trPr>
          <w:cantSplit/>
          <w:trHeight w:val="2040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 за невыполнение законных требований должностного лица, осуществляющего производство по делу об административном правонарушении в сфере деятельности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09611601171010007140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D05F53" w:rsidRPr="00D05F53" w:rsidTr="009251E0">
        <w:trPr>
          <w:cantSplit/>
          <w:trHeight w:val="1275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Административный штраф по статье 20.25 КоАП РФ</w:t>
            </w:r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09611643000016000140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D05F53" w:rsidRPr="00D05F53" w:rsidTr="009251E0">
        <w:trPr>
          <w:cantSplit/>
          <w:trHeight w:val="1275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Штрафы в бюджеты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09611690040046000140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D05F53" w:rsidRPr="00D05F53" w:rsidTr="009251E0">
        <w:trPr>
          <w:cantSplit/>
          <w:trHeight w:val="1275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Штрафы в бюджеты городских округов с внутригородским делением</w:t>
            </w:r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09611690040116000140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  <w:tr w:rsidR="00D05F53" w:rsidRPr="00D05F53" w:rsidTr="00915955">
        <w:trPr>
          <w:cantSplit/>
          <w:trHeight w:val="1765"/>
          <w:jc w:val="center"/>
        </w:trPr>
        <w:tc>
          <w:tcPr>
            <w:tcW w:w="1149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36701325</w:t>
            </w:r>
          </w:p>
        </w:tc>
        <w:tc>
          <w:tcPr>
            <w:tcW w:w="2126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Штрафы в бюджеты субъектов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09611690020026000140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УФК по Самарской области (Управление </w:t>
            </w:r>
            <w:proofErr w:type="spellStart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Роскомнадзора</w:t>
            </w:r>
            <w:proofErr w:type="spellEnd"/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 xml:space="preserve"> по Самарской области)</w:t>
            </w:r>
          </w:p>
        </w:tc>
        <w:tc>
          <w:tcPr>
            <w:tcW w:w="1843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ОТДЕЛЕНИЕ САМАРА БАНКА РОССИИ//УФК по Самарской области г. Самара</w:t>
            </w:r>
          </w:p>
        </w:tc>
        <w:tc>
          <w:tcPr>
            <w:tcW w:w="1417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013601205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03100643000000014200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40102810545370000036</w:t>
            </w:r>
          </w:p>
        </w:tc>
        <w:tc>
          <w:tcPr>
            <w:tcW w:w="1842" w:type="dxa"/>
            <w:shd w:val="clear" w:color="auto" w:fill="auto"/>
            <w:hideMark/>
          </w:tcPr>
          <w:p w:rsidR="00D05F53" w:rsidRPr="00D05F53" w:rsidRDefault="00D05F53" w:rsidP="00D05F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F53">
              <w:rPr>
                <w:rFonts w:ascii="Times New Roman" w:eastAsia="Times New Roman" w:hAnsi="Times New Roman" w:cs="Times New Roman"/>
                <w:lang w:eastAsia="ru-RU"/>
              </w:rPr>
              <w:t>04421А19290</w:t>
            </w:r>
          </w:p>
        </w:tc>
      </w:tr>
    </w:tbl>
    <w:p w:rsidR="00717C17" w:rsidRDefault="00717C17"/>
    <w:p w:rsidR="00915955" w:rsidRDefault="00915955" w:rsidP="00915955">
      <w:pPr>
        <w:jc w:val="center"/>
      </w:pPr>
      <w:r>
        <w:t>___________________________</w:t>
      </w:r>
    </w:p>
    <w:sectPr w:rsidR="00915955" w:rsidSect="00D05F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4"/>
    <w:rsid w:val="001F7E54"/>
    <w:rsid w:val="0022100E"/>
    <w:rsid w:val="002F50E0"/>
    <w:rsid w:val="00434CF5"/>
    <w:rsid w:val="005B5EDB"/>
    <w:rsid w:val="006C284C"/>
    <w:rsid w:val="00717C17"/>
    <w:rsid w:val="00915955"/>
    <w:rsid w:val="009251E0"/>
    <w:rsid w:val="00B16B9C"/>
    <w:rsid w:val="00C830D8"/>
    <w:rsid w:val="00D05F53"/>
    <w:rsid w:val="00E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12</cp:revision>
  <dcterms:created xsi:type="dcterms:W3CDTF">2021-01-19T12:35:00Z</dcterms:created>
  <dcterms:modified xsi:type="dcterms:W3CDTF">2021-01-19T13:43:00Z</dcterms:modified>
</cp:coreProperties>
</file>